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140225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40225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140225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40225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140225" w:rsidRDefault="00E663C0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  <w:lang w:val="en-US"/>
        </w:rPr>
        <w:t>27</w:t>
      </w:r>
      <w:r w:rsidR="00A876BB" w:rsidRPr="00140225">
        <w:rPr>
          <w:rFonts w:ascii="PT Astra Serif" w:hAnsi="PT Astra Serif"/>
          <w:b/>
          <w:szCs w:val="28"/>
        </w:rPr>
        <w:t xml:space="preserve"> </w:t>
      </w:r>
      <w:r w:rsidR="007F0C39">
        <w:rPr>
          <w:rFonts w:ascii="PT Astra Serif" w:hAnsi="PT Astra Serif"/>
          <w:b/>
          <w:szCs w:val="28"/>
        </w:rPr>
        <w:t>марта</w:t>
      </w:r>
      <w:r w:rsidR="00A876BB" w:rsidRPr="00140225">
        <w:rPr>
          <w:rFonts w:ascii="PT Astra Serif" w:hAnsi="PT Astra Serif"/>
          <w:b/>
          <w:szCs w:val="28"/>
        </w:rPr>
        <w:t xml:space="preserve"> 202</w:t>
      </w:r>
      <w:r w:rsidR="007F0C39">
        <w:rPr>
          <w:rFonts w:ascii="PT Astra Serif" w:hAnsi="PT Astra Serif"/>
          <w:b/>
          <w:szCs w:val="28"/>
        </w:rPr>
        <w:t>6</w:t>
      </w:r>
      <w:r w:rsidR="003B3B27" w:rsidRPr="00140225">
        <w:rPr>
          <w:rFonts w:ascii="PT Astra Serif" w:hAnsi="PT Astra Serif"/>
          <w:b/>
          <w:szCs w:val="28"/>
        </w:rPr>
        <w:t xml:space="preserve"> года</w:t>
      </w:r>
    </w:p>
    <w:p w:rsidR="001B4739" w:rsidRPr="00140225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6"/>
          <w:szCs w:val="28"/>
        </w:rPr>
      </w:pPr>
    </w:p>
    <w:p w:rsidR="00BE12D1" w:rsidRPr="00140225" w:rsidRDefault="007F0C39" w:rsidP="007F0C39">
      <w:pPr>
        <w:pStyle w:val="aa"/>
        <w:numPr>
          <w:ilvl w:val="0"/>
          <w:numId w:val="10"/>
        </w:numPr>
        <w:tabs>
          <w:tab w:val="left" w:pos="0"/>
        </w:tabs>
        <w:spacing w:after="200" w:line="235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  <w:r w:rsidRPr="007F0C39">
        <w:rPr>
          <w:rFonts w:ascii="PT Astra Serif" w:eastAsiaTheme="minorHAnsi" w:hAnsi="PT Astra Serif"/>
          <w:b/>
          <w:szCs w:val="28"/>
        </w:rPr>
        <w:t>О предварительных итогах исполнения областного бюджета за 2025 год и задачах на 2026 год.</w:t>
      </w:r>
    </w:p>
    <w:p w:rsidR="00BE12D1" w:rsidRPr="00DF1882" w:rsidRDefault="00BE12D1" w:rsidP="007F0C39">
      <w:pPr>
        <w:pStyle w:val="aa"/>
        <w:tabs>
          <w:tab w:val="left" w:pos="0"/>
        </w:tabs>
        <w:spacing w:after="200" w:line="235" w:lineRule="auto"/>
        <w:ind w:left="0" w:firstLine="709"/>
        <w:jc w:val="both"/>
        <w:rPr>
          <w:rFonts w:ascii="PT Astra Serif" w:eastAsiaTheme="minorHAnsi" w:hAnsi="PT Astra Serif"/>
          <w:b/>
          <w:sz w:val="14"/>
          <w:szCs w:val="14"/>
        </w:rPr>
      </w:pPr>
    </w:p>
    <w:p w:rsidR="007F0C39" w:rsidRPr="003345A3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B955FA">
        <w:rPr>
          <w:rFonts w:ascii="PT Astra Serif" w:eastAsiaTheme="minorHAnsi" w:hAnsi="PT Astra Serif"/>
          <w:szCs w:val="28"/>
        </w:rPr>
        <w:t>Исполнение областного бюджета за 202</w:t>
      </w:r>
      <w:r w:rsidR="00B955FA" w:rsidRPr="00B955FA">
        <w:rPr>
          <w:rFonts w:ascii="PT Astra Serif" w:eastAsiaTheme="minorHAnsi" w:hAnsi="PT Astra Serif"/>
          <w:szCs w:val="28"/>
        </w:rPr>
        <w:t>5</w:t>
      </w:r>
      <w:r w:rsidRPr="00B955FA">
        <w:rPr>
          <w:rFonts w:ascii="PT Astra Serif" w:eastAsiaTheme="minorHAnsi" w:hAnsi="PT Astra Serif"/>
          <w:szCs w:val="28"/>
        </w:rPr>
        <w:t xml:space="preserve"> год характеризуется следующими </w:t>
      </w:r>
      <w:r w:rsidRPr="003345A3">
        <w:rPr>
          <w:rFonts w:ascii="PT Astra Serif" w:eastAsiaTheme="minorHAnsi" w:hAnsi="PT Astra Serif"/>
          <w:szCs w:val="28"/>
        </w:rPr>
        <w:t>основными параметрами:</w:t>
      </w:r>
    </w:p>
    <w:p w:rsidR="007F0C39" w:rsidRPr="003345A3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3345A3">
        <w:rPr>
          <w:rFonts w:ascii="PT Astra Serif" w:eastAsiaTheme="minorHAnsi" w:hAnsi="PT Astra Serif"/>
          <w:szCs w:val="28"/>
        </w:rPr>
        <w:t xml:space="preserve">доходы – </w:t>
      </w:r>
      <w:r w:rsidR="00B955FA" w:rsidRPr="003345A3">
        <w:rPr>
          <w:rFonts w:ascii="PT Astra Serif" w:eastAsiaTheme="minorHAnsi" w:hAnsi="PT Astra Serif"/>
          <w:szCs w:val="28"/>
        </w:rPr>
        <w:t>187,8</w:t>
      </w:r>
      <w:r w:rsidRPr="003345A3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3345A3">
        <w:rPr>
          <w:rFonts w:ascii="PT Astra Serif" w:eastAsiaTheme="minorHAnsi" w:hAnsi="PT Astra Serif"/>
          <w:szCs w:val="28"/>
        </w:rPr>
        <w:t>млрд</w:t>
      </w:r>
      <w:proofErr w:type="gramEnd"/>
      <w:r w:rsidRPr="003345A3">
        <w:rPr>
          <w:rFonts w:ascii="PT Astra Serif" w:eastAsiaTheme="minorHAnsi" w:hAnsi="PT Astra Serif"/>
          <w:szCs w:val="28"/>
        </w:rPr>
        <w:t xml:space="preserve"> рублей или </w:t>
      </w:r>
      <w:r w:rsidR="00B955FA" w:rsidRPr="003345A3">
        <w:rPr>
          <w:rFonts w:ascii="PT Astra Serif" w:eastAsiaTheme="minorHAnsi" w:hAnsi="PT Astra Serif"/>
          <w:szCs w:val="28"/>
        </w:rPr>
        <w:t>100,0</w:t>
      </w:r>
      <w:r w:rsidRPr="003345A3">
        <w:rPr>
          <w:rFonts w:ascii="PT Astra Serif" w:eastAsiaTheme="minorHAnsi" w:hAnsi="PT Astra Serif"/>
          <w:szCs w:val="28"/>
        </w:rPr>
        <w:t xml:space="preserve">% годовых назначений </w:t>
      </w:r>
      <w:r w:rsidRPr="003345A3">
        <w:rPr>
          <w:rFonts w:ascii="PT Astra Serif" w:eastAsiaTheme="minorHAnsi" w:hAnsi="PT Astra Serif"/>
          <w:i/>
          <w:szCs w:val="28"/>
        </w:rPr>
        <w:t>(</w:t>
      </w:r>
      <w:r w:rsidR="00B955FA" w:rsidRPr="003345A3">
        <w:rPr>
          <w:rFonts w:ascii="PT Astra Serif" w:eastAsiaTheme="minorHAnsi" w:hAnsi="PT Astra Serif"/>
          <w:i/>
          <w:szCs w:val="28"/>
        </w:rPr>
        <w:t>снижение</w:t>
      </w:r>
      <w:r w:rsidRPr="003345A3">
        <w:rPr>
          <w:rFonts w:ascii="PT Astra Serif" w:eastAsiaTheme="minorHAnsi" w:hAnsi="PT Astra Serif"/>
          <w:i/>
          <w:szCs w:val="28"/>
        </w:rPr>
        <w:t xml:space="preserve"> к 202</w:t>
      </w:r>
      <w:r w:rsidR="00B955FA" w:rsidRPr="003345A3">
        <w:rPr>
          <w:rFonts w:ascii="PT Astra Serif" w:eastAsiaTheme="minorHAnsi" w:hAnsi="PT Astra Serif"/>
          <w:i/>
          <w:szCs w:val="28"/>
        </w:rPr>
        <w:t>4</w:t>
      </w:r>
      <w:r w:rsidRPr="003345A3">
        <w:rPr>
          <w:rFonts w:ascii="PT Astra Serif" w:eastAsiaTheme="minorHAnsi" w:hAnsi="PT Astra Serif"/>
          <w:i/>
          <w:szCs w:val="28"/>
        </w:rPr>
        <w:t xml:space="preserve"> году </w:t>
      </w:r>
      <w:r w:rsidR="00B955FA" w:rsidRPr="003345A3">
        <w:rPr>
          <w:rFonts w:ascii="PT Astra Serif" w:eastAsiaTheme="minorHAnsi" w:hAnsi="PT Astra Serif"/>
          <w:i/>
          <w:szCs w:val="28"/>
        </w:rPr>
        <w:t>на 2,3</w:t>
      </w:r>
      <w:r w:rsidRPr="003345A3">
        <w:rPr>
          <w:rFonts w:ascii="PT Astra Serif" w:eastAsiaTheme="minorHAnsi" w:hAnsi="PT Astra Serif"/>
          <w:i/>
          <w:szCs w:val="28"/>
        </w:rPr>
        <w:t xml:space="preserve">%, или </w:t>
      </w:r>
      <w:r w:rsidR="003345A3" w:rsidRPr="003345A3">
        <w:rPr>
          <w:rFonts w:ascii="PT Astra Serif" w:eastAsiaTheme="minorHAnsi" w:hAnsi="PT Astra Serif"/>
          <w:i/>
          <w:szCs w:val="28"/>
        </w:rPr>
        <w:t>4,5</w:t>
      </w:r>
      <w:r w:rsidRPr="003345A3">
        <w:rPr>
          <w:rFonts w:ascii="PT Astra Serif" w:eastAsiaTheme="minorHAnsi" w:hAnsi="PT Astra Serif"/>
          <w:i/>
          <w:szCs w:val="28"/>
        </w:rPr>
        <w:t xml:space="preserve"> млрд рублей)</w:t>
      </w:r>
      <w:r w:rsidRPr="003345A3">
        <w:rPr>
          <w:rFonts w:ascii="PT Astra Serif" w:eastAsiaTheme="minorHAnsi" w:hAnsi="PT Astra Serif"/>
          <w:szCs w:val="28"/>
        </w:rPr>
        <w:t xml:space="preserve">; </w:t>
      </w:r>
    </w:p>
    <w:p w:rsidR="007F0C39" w:rsidRPr="007F0C39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color w:val="FF0000"/>
          <w:szCs w:val="28"/>
        </w:rPr>
      </w:pPr>
      <w:r w:rsidRPr="00B955FA">
        <w:rPr>
          <w:rFonts w:ascii="PT Astra Serif" w:eastAsiaTheme="minorHAnsi" w:hAnsi="PT Astra Serif"/>
          <w:szCs w:val="28"/>
        </w:rPr>
        <w:t xml:space="preserve">расходы – </w:t>
      </w:r>
      <w:r w:rsidR="00B955FA" w:rsidRPr="00B955FA">
        <w:rPr>
          <w:rFonts w:ascii="PT Astra Serif" w:eastAsiaTheme="minorHAnsi" w:hAnsi="PT Astra Serif"/>
          <w:szCs w:val="28"/>
        </w:rPr>
        <w:t>202,</w:t>
      </w:r>
      <w:r w:rsidR="00B955FA" w:rsidRPr="003345A3">
        <w:rPr>
          <w:rFonts w:ascii="PT Astra Serif" w:eastAsiaTheme="minorHAnsi" w:hAnsi="PT Astra Serif"/>
          <w:szCs w:val="28"/>
        </w:rPr>
        <w:t>1</w:t>
      </w:r>
      <w:r w:rsidRPr="003345A3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3345A3">
        <w:rPr>
          <w:rFonts w:ascii="PT Astra Serif" w:eastAsiaTheme="minorHAnsi" w:hAnsi="PT Astra Serif"/>
          <w:szCs w:val="28"/>
        </w:rPr>
        <w:t>млрд</w:t>
      </w:r>
      <w:proofErr w:type="gramEnd"/>
      <w:r w:rsidRPr="003345A3">
        <w:rPr>
          <w:rFonts w:ascii="PT Astra Serif" w:eastAsiaTheme="minorHAnsi" w:hAnsi="PT Astra Serif"/>
          <w:szCs w:val="28"/>
        </w:rPr>
        <w:t xml:space="preserve"> рублей или </w:t>
      </w:r>
      <w:r w:rsidR="00B955FA" w:rsidRPr="003345A3">
        <w:rPr>
          <w:rFonts w:ascii="PT Astra Serif" w:eastAsiaTheme="minorHAnsi" w:hAnsi="PT Astra Serif"/>
          <w:szCs w:val="28"/>
        </w:rPr>
        <w:t>97,2</w:t>
      </w:r>
      <w:r w:rsidRPr="003345A3">
        <w:rPr>
          <w:rFonts w:ascii="PT Astra Serif" w:eastAsiaTheme="minorHAnsi" w:hAnsi="PT Astra Serif"/>
          <w:szCs w:val="28"/>
        </w:rPr>
        <w:t xml:space="preserve">% годовых назначений </w:t>
      </w:r>
      <w:r w:rsidRPr="003345A3">
        <w:rPr>
          <w:rFonts w:ascii="PT Astra Serif" w:eastAsiaTheme="minorHAnsi" w:hAnsi="PT Astra Serif"/>
          <w:i/>
          <w:szCs w:val="28"/>
        </w:rPr>
        <w:t>(рост к 202</w:t>
      </w:r>
      <w:r w:rsidR="00B955FA" w:rsidRPr="003345A3">
        <w:rPr>
          <w:rFonts w:ascii="PT Astra Serif" w:eastAsiaTheme="minorHAnsi" w:hAnsi="PT Astra Serif"/>
          <w:i/>
          <w:szCs w:val="28"/>
        </w:rPr>
        <w:t>4</w:t>
      </w:r>
      <w:r w:rsidRPr="003345A3">
        <w:rPr>
          <w:rFonts w:ascii="PT Astra Serif" w:eastAsiaTheme="minorHAnsi" w:hAnsi="PT Astra Serif"/>
          <w:i/>
          <w:szCs w:val="28"/>
        </w:rPr>
        <w:t xml:space="preserve"> году </w:t>
      </w:r>
      <w:r w:rsidR="00B955FA" w:rsidRPr="003345A3">
        <w:rPr>
          <w:rFonts w:ascii="PT Astra Serif" w:eastAsiaTheme="minorHAnsi" w:hAnsi="PT Astra Serif"/>
          <w:i/>
          <w:szCs w:val="28"/>
        </w:rPr>
        <w:t>на 9,1</w:t>
      </w:r>
      <w:r w:rsidRPr="003345A3">
        <w:rPr>
          <w:rFonts w:ascii="PT Astra Serif" w:eastAsiaTheme="minorHAnsi" w:hAnsi="PT Astra Serif"/>
          <w:i/>
          <w:szCs w:val="28"/>
        </w:rPr>
        <w:t xml:space="preserve">%, или </w:t>
      </w:r>
      <w:r w:rsidR="003345A3" w:rsidRPr="003345A3">
        <w:rPr>
          <w:rFonts w:ascii="PT Astra Serif" w:eastAsiaTheme="minorHAnsi" w:hAnsi="PT Astra Serif"/>
          <w:i/>
          <w:szCs w:val="28"/>
        </w:rPr>
        <w:t>22</w:t>
      </w:r>
      <w:r w:rsidRPr="003345A3">
        <w:rPr>
          <w:rFonts w:ascii="PT Astra Serif" w:eastAsiaTheme="minorHAnsi" w:hAnsi="PT Astra Serif"/>
          <w:i/>
          <w:szCs w:val="28"/>
        </w:rPr>
        <w:t>,6 млрд рублей</w:t>
      </w:r>
      <w:r w:rsidRPr="003345A3">
        <w:rPr>
          <w:rFonts w:ascii="PT Astra Serif" w:eastAsiaTheme="minorHAnsi" w:hAnsi="PT Astra Serif"/>
          <w:szCs w:val="28"/>
        </w:rPr>
        <w:t>);</w:t>
      </w:r>
    </w:p>
    <w:p w:rsidR="007F0C39" w:rsidRPr="00B955FA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B955FA">
        <w:rPr>
          <w:rFonts w:ascii="PT Astra Serif" w:eastAsiaTheme="minorHAnsi" w:hAnsi="PT Astra Serif"/>
          <w:szCs w:val="28"/>
        </w:rPr>
        <w:t xml:space="preserve">превышение </w:t>
      </w:r>
      <w:r w:rsidR="00B955FA" w:rsidRPr="00B955FA">
        <w:rPr>
          <w:rFonts w:ascii="PT Astra Serif" w:eastAsiaTheme="minorHAnsi" w:hAnsi="PT Astra Serif"/>
          <w:szCs w:val="28"/>
        </w:rPr>
        <w:t>расходов</w:t>
      </w:r>
      <w:r w:rsidRPr="00B955FA">
        <w:rPr>
          <w:rFonts w:ascii="PT Astra Serif" w:eastAsiaTheme="minorHAnsi" w:hAnsi="PT Astra Serif"/>
          <w:szCs w:val="28"/>
        </w:rPr>
        <w:t xml:space="preserve"> над </w:t>
      </w:r>
      <w:r w:rsidR="00B955FA" w:rsidRPr="00B955FA">
        <w:rPr>
          <w:rFonts w:ascii="PT Astra Serif" w:eastAsiaTheme="minorHAnsi" w:hAnsi="PT Astra Serif"/>
          <w:szCs w:val="28"/>
        </w:rPr>
        <w:t>доходами</w:t>
      </w:r>
      <w:r w:rsidRPr="00B955FA">
        <w:rPr>
          <w:rFonts w:ascii="PT Astra Serif" w:eastAsiaTheme="minorHAnsi" w:hAnsi="PT Astra Serif"/>
          <w:szCs w:val="28"/>
        </w:rPr>
        <w:t xml:space="preserve"> – </w:t>
      </w:r>
      <w:r w:rsidR="00B955FA" w:rsidRPr="00B955FA">
        <w:rPr>
          <w:rFonts w:ascii="PT Astra Serif" w:eastAsiaTheme="minorHAnsi" w:hAnsi="PT Astra Serif"/>
          <w:szCs w:val="28"/>
        </w:rPr>
        <w:t>14,3</w:t>
      </w:r>
      <w:r w:rsidRPr="00B955FA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B955FA">
        <w:rPr>
          <w:rFonts w:ascii="PT Astra Serif" w:eastAsiaTheme="minorHAnsi" w:hAnsi="PT Astra Serif"/>
          <w:szCs w:val="28"/>
        </w:rPr>
        <w:t>млрд</w:t>
      </w:r>
      <w:proofErr w:type="gramEnd"/>
      <w:r w:rsidRPr="00B955FA">
        <w:rPr>
          <w:rFonts w:ascii="PT Astra Serif" w:eastAsiaTheme="minorHAnsi" w:hAnsi="PT Astra Serif"/>
          <w:szCs w:val="28"/>
        </w:rPr>
        <w:t xml:space="preserve"> рублей.</w:t>
      </w:r>
    </w:p>
    <w:p w:rsidR="00B955FA" w:rsidRPr="00A217CC" w:rsidRDefault="00A217CC" w:rsidP="00A217CC">
      <w:pPr>
        <w:pStyle w:val="aa"/>
        <w:spacing w:line="235" w:lineRule="auto"/>
        <w:ind w:left="0" w:firstLine="709"/>
        <w:jc w:val="both"/>
        <w:rPr>
          <w:rFonts w:ascii="PT Astra Serif" w:hAnsi="PT Astra Serif"/>
          <w:szCs w:val="28"/>
        </w:rPr>
      </w:pPr>
      <w:r w:rsidRPr="00A217CC">
        <w:rPr>
          <w:rFonts w:ascii="PT Astra Serif" w:eastAsiaTheme="minorHAnsi" w:hAnsi="PT Astra Serif"/>
          <w:szCs w:val="28"/>
        </w:rPr>
        <w:t xml:space="preserve">По итогам года в </w:t>
      </w:r>
      <w:r>
        <w:rPr>
          <w:rFonts w:ascii="PT Astra Serif" w:eastAsiaTheme="minorHAnsi" w:hAnsi="PT Astra Serif"/>
          <w:szCs w:val="28"/>
        </w:rPr>
        <w:t>областной</w:t>
      </w:r>
      <w:r w:rsidRPr="00A217CC">
        <w:rPr>
          <w:rFonts w:ascii="PT Astra Serif" w:eastAsiaTheme="minorHAnsi" w:hAnsi="PT Astra Serif"/>
          <w:szCs w:val="28"/>
        </w:rPr>
        <w:t xml:space="preserve"> бюджет поступило</w:t>
      </w:r>
      <w:r w:rsidR="002D7226">
        <w:rPr>
          <w:rFonts w:ascii="PT Astra Serif" w:eastAsiaTheme="minorHAnsi" w:hAnsi="PT Astra Serif"/>
          <w:szCs w:val="28"/>
        </w:rPr>
        <w:t xml:space="preserve"> </w:t>
      </w:r>
      <w:r w:rsidRPr="00B955FA">
        <w:rPr>
          <w:rFonts w:ascii="PT Astra Serif" w:eastAsiaTheme="minorHAnsi" w:hAnsi="PT Astra Serif"/>
          <w:szCs w:val="28"/>
        </w:rPr>
        <w:t xml:space="preserve">125,8 </w:t>
      </w:r>
      <w:proofErr w:type="gramStart"/>
      <w:r w:rsidRPr="00B955FA">
        <w:rPr>
          <w:rFonts w:ascii="PT Astra Serif" w:eastAsiaTheme="minorHAnsi" w:hAnsi="PT Astra Serif"/>
          <w:szCs w:val="28"/>
        </w:rPr>
        <w:t>млрд</w:t>
      </w:r>
      <w:proofErr w:type="gramEnd"/>
      <w:r w:rsidRPr="00B955FA">
        <w:rPr>
          <w:rFonts w:ascii="PT Astra Serif" w:eastAsiaTheme="minorHAnsi" w:hAnsi="PT Astra Serif"/>
          <w:szCs w:val="28"/>
        </w:rPr>
        <w:t xml:space="preserve"> рублей</w:t>
      </w:r>
      <w:r>
        <w:rPr>
          <w:rFonts w:ascii="PT Astra Serif" w:eastAsiaTheme="minorHAnsi" w:hAnsi="PT Astra Serif"/>
          <w:szCs w:val="28"/>
        </w:rPr>
        <w:t xml:space="preserve"> н</w:t>
      </w:r>
      <w:r w:rsidR="007F0C39" w:rsidRPr="00B955FA">
        <w:rPr>
          <w:rFonts w:ascii="PT Astra Serif" w:eastAsiaTheme="minorHAnsi" w:hAnsi="PT Astra Serif"/>
          <w:szCs w:val="28"/>
        </w:rPr>
        <w:t>алоговы</w:t>
      </w:r>
      <w:r>
        <w:rPr>
          <w:rFonts w:ascii="PT Astra Serif" w:eastAsiaTheme="minorHAnsi" w:hAnsi="PT Astra Serif"/>
          <w:szCs w:val="28"/>
        </w:rPr>
        <w:t>х</w:t>
      </w:r>
      <w:r w:rsidR="007F0C39" w:rsidRPr="00B955FA">
        <w:rPr>
          <w:rFonts w:ascii="PT Astra Serif" w:eastAsiaTheme="minorHAnsi" w:hAnsi="PT Astra Serif"/>
          <w:szCs w:val="28"/>
        </w:rPr>
        <w:t xml:space="preserve"> и неналоговы</w:t>
      </w:r>
      <w:r>
        <w:rPr>
          <w:rFonts w:ascii="PT Astra Serif" w:eastAsiaTheme="minorHAnsi" w:hAnsi="PT Astra Serif"/>
          <w:szCs w:val="28"/>
        </w:rPr>
        <w:t>х</w:t>
      </w:r>
      <w:r w:rsidR="007F0C39" w:rsidRPr="00B955FA">
        <w:rPr>
          <w:rFonts w:ascii="PT Astra Serif" w:eastAsiaTheme="minorHAnsi" w:hAnsi="PT Astra Serif"/>
          <w:szCs w:val="28"/>
        </w:rPr>
        <w:t xml:space="preserve"> доход</w:t>
      </w:r>
      <w:r>
        <w:rPr>
          <w:rFonts w:ascii="PT Astra Serif" w:eastAsiaTheme="minorHAnsi" w:hAnsi="PT Astra Serif"/>
          <w:szCs w:val="28"/>
        </w:rPr>
        <w:t>ов</w:t>
      </w:r>
      <w:r w:rsidR="007F0C39" w:rsidRPr="00B955FA">
        <w:rPr>
          <w:rFonts w:ascii="PT Astra Serif" w:hAnsi="PT Astra Serif"/>
          <w:szCs w:val="28"/>
        </w:rPr>
        <w:t xml:space="preserve">, </w:t>
      </w:r>
      <w:r>
        <w:rPr>
          <w:rFonts w:ascii="PT Astra Serif" w:hAnsi="PT Astra Serif"/>
          <w:szCs w:val="28"/>
        </w:rPr>
        <w:t xml:space="preserve">100,3% </w:t>
      </w:r>
      <w:r w:rsidRPr="00A217CC">
        <w:rPr>
          <w:rFonts w:ascii="PT Astra Serif" w:hAnsi="PT Astra Serif"/>
          <w:szCs w:val="28"/>
        </w:rPr>
        <w:t xml:space="preserve">к утвержденным бюджетным назначениям и </w:t>
      </w:r>
      <w:r>
        <w:rPr>
          <w:rFonts w:ascii="PT Astra Serif" w:hAnsi="PT Astra Serif"/>
          <w:szCs w:val="28"/>
        </w:rPr>
        <w:t xml:space="preserve">94,6% к уровню 2024 года </w:t>
      </w:r>
      <w:r w:rsidRPr="00A217CC">
        <w:rPr>
          <w:rFonts w:ascii="PT Astra Serif" w:hAnsi="PT Astra Serif"/>
          <w:i/>
          <w:szCs w:val="28"/>
        </w:rPr>
        <w:t>(с</w:t>
      </w:r>
      <w:r w:rsidR="00B955FA" w:rsidRPr="00A217CC">
        <w:rPr>
          <w:rFonts w:ascii="PT Astra Serif" w:hAnsi="PT Astra Serif"/>
          <w:i/>
          <w:szCs w:val="28"/>
        </w:rPr>
        <w:t>нижение на 7,2 млрд рублей</w:t>
      </w:r>
      <w:r w:rsidRPr="00A217CC">
        <w:rPr>
          <w:rFonts w:ascii="PT Astra Serif" w:hAnsi="PT Astra Serif"/>
          <w:i/>
          <w:szCs w:val="28"/>
        </w:rPr>
        <w:t>)</w:t>
      </w:r>
      <w:r w:rsidRPr="00A217CC">
        <w:rPr>
          <w:rFonts w:ascii="PT Astra Serif" w:hAnsi="PT Astra Serif"/>
          <w:szCs w:val="28"/>
        </w:rPr>
        <w:t>.</w:t>
      </w:r>
    </w:p>
    <w:p w:rsidR="00A217CC" w:rsidRPr="00CE4233" w:rsidRDefault="00A217CC" w:rsidP="00A217CC">
      <w:pPr>
        <w:ind w:firstLine="709"/>
        <w:jc w:val="both"/>
        <w:rPr>
          <w:rFonts w:ascii="PT Astra Serif" w:hAnsi="PT Astra Serif"/>
          <w:szCs w:val="28"/>
        </w:rPr>
      </w:pPr>
      <w:r w:rsidRPr="00CE4233">
        <w:rPr>
          <w:rFonts w:ascii="PT Astra Serif" w:hAnsi="PT Astra Serif"/>
          <w:szCs w:val="28"/>
        </w:rPr>
        <w:t>В разрезе налогов динамика разнонаправленная. Рост обеспечили:</w:t>
      </w:r>
    </w:p>
    <w:p w:rsidR="00A217CC" w:rsidRPr="00A217CC" w:rsidRDefault="00A217CC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A217CC">
        <w:rPr>
          <w:rFonts w:ascii="PT Astra Serif" w:eastAsiaTheme="minorHAnsi" w:hAnsi="PT Astra Serif"/>
          <w:szCs w:val="28"/>
        </w:rPr>
        <w:t xml:space="preserve">налог на доходы физических лиц – рост на 5,5 </w:t>
      </w:r>
      <w:proofErr w:type="gramStart"/>
      <w:r w:rsidRPr="00A217CC">
        <w:rPr>
          <w:rFonts w:ascii="PT Astra Serif" w:eastAsiaTheme="minorHAnsi" w:hAnsi="PT Astra Serif"/>
          <w:szCs w:val="28"/>
        </w:rPr>
        <w:t>млрд</w:t>
      </w:r>
      <w:proofErr w:type="gramEnd"/>
      <w:r>
        <w:rPr>
          <w:rFonts w:ascii="PT Astra Serif" w:eastAsiaTheme="minorHAnsi" w:hAnsi="PT Astra Serif"/>
          <w:szCs w:val="28"/>
        </w:rPr>
        <w:t xml:space="preserve"> </w:t>
      </w:r>
      <w:r w:rsidRPr="003345A3">
        <w:rPr>
          <w:rFonts w:ascii="PT Astra Serif" w:eastAsiaTheme="minorHAnsi" w:hAnsi="PT Astra Serif"/>
          <w:szCs w:val="28"/>
        </w:rPr>
        <w:t>рублей</w:t>
      </w:r>
      <w:r w:rsidRPr="00A217CC">
        <w:rPr>
          <w:rFonts w:ascii="PT Astra Serif" w:eastAsiaTheme="minorHAnsi" w:hAnsi="PT Astra Serif"/>
          <w:szCs w:val="28"/>
        </w:rPr>
        <w:t>, или 12,4%. Наибольший рост поступлений сложился в сфере транспортировки и хранения, по обрабатывающим отраслям, в электроэнергетике и строительстве;</w:t>
      </w:r>
    </w:p>
    <w:p w:rsidR="00A217CC" w:rsidRPr="00A217CC" w:rsidRDefault="00A217CC" w:rsidP="00A217CC">
      <w:pPr>
        <w:ind w:firstLine="709"/>
        <w:jc w:val="both"/>
        <w:rPr>
          <w:rFonts w:ascii="PT Astra Serif" w:hAnsi="PT Astra Serif"/>
          <w:color w:val="FF0000"/>
          <w:szCs w:val="28"/>
        </w:rPr>
      </w:pPr>
      <w:r w:rsidRPr="00A217CC">
        <w:rPr>
          <w:rFonts w:ascii="PT Astra Serif" w:hAnsi="PT Astra Serif"/>
          <w:szCs w:val="28"/>
        </w:rPr>
        <w:t xml:space="preserve">налог, взимаемый в связи с применением упрощенной системы налогообложения,  – на 486,6 </w:t>
      </w:r>
      <w:proofErr w:type="gramStart"/>
      <w:r w:rsidRPr="00A217CC">
        <w:rPr>
          <w:rFonts w:ascii="PT Astra Serif" w:hAnsi="PT Astra Serif"/>
          <w:szCs w:val="28"/>
        </w:rPr>
        <w:t>млн</w:t>
      </w:r>
      <w:proofErr w:type="gramEnd"/>
      <w:r w:rsidRPr="00A217CC">
        <w:rPr>
          <w:rFonts w:ascii="PT Astra Serif" w:hAnsi="PT Astra Serif"/>
          <w:szCs w:val="28"/>
        </w:rPr>
        <w:t xml:space="preserve"> </w:t>
      </w:r>
      <w:r w:rsidRPr="00A217CC">
        <w:rPr>
          <w:rFonts w:ascii="PT Astra Serif" w:eastAsiaTheme="minorHAnsi" w:hAnsi="PT Astra Serif"/>
          <w:szCs w:val="28"/>
        </w:rPr>
        <w:t>рублей</w:t>
      </w:r>
      <w:r w:rsidRPr="00A217CC">
        <w:rPr>
          <w:rFonts w:ascii="PT Astra Serif" w:hAnsi="PT Astra Serif"/>
          <w:szCs w:val="28"/>
        </w:rPr>
        <w:t>, или 4</w:t>
      </w:r>
      <w:r w:rsidRPr="003A0DBF">
        <w:rPr>
          <w:rFonts w:ascii="PT Astra Serif" w:hAnsi="PT Astra Serif"/>
          <w:szCs w:val="28"/>
        </w:rPr>
        <w:t xml:space="preserve">,1%. В целом поступления по специальным налоговым режимам выросли на </w:t>
      </w:r>
      <w:r w:rsidR="003A0DBF" w:rsidRPr="003A0DBF">
        <w:rPr>
          <w:rFonts w:ascii="PT Astra Serif" w:hAnsi="PT Astra Serif"/>
          <w:szCs w:val="28"/>
        </w:rPr>
        <w:t>6,5</w:t>
      </w:r>
      <w:r w:rsidRPr="003A0DBF">
        <w:rPr>
          <w:rFonts w:ascii="PT Astra Serif" w:hAnsi="PT Astra Serif"/>
          <w:szCs w:val="28"/>
        </w:rPr>
        <w:t>%;</w:t>
      </w:r>
    </w:p>
    <w:p w:rsidR="00A217CC" w:rsidRPr="00A217CC" w:rsidRDefault="00A217CC" w:rsidP="00A217CC">
      <w:pPr>
        <w:ind w:firstLine="709"/>
        <w:jc w:val="both"/>
        <w:rPr>
          <w:rFonts w:ascii="PT Astra Serif" w:hAnsi="PT Astra Serif"/>
          <w:szCs w:val="28"/>
        </w:rPr>
      </w:pPr>
      <w:r w:rsidRPr="00A217CC">
        <w:rPr>
          <w:rFonts w:ascii="PT Astra Serif" w:hAnsi="PT Astra Serif"/>
          <w:szCs w:val="28"/>
        </w:rPr>
        <w:t xml:space="preserve">налог на имущество организаций – на 263,9 </w:t>
      </w:r>
      <w:proofErr w:type="gramStart"/>
      <w:r w:rsidRPr="00A217CC">
        <w:rPr>
          <w:rFonts w:ascii="PT Astra Serif" w:hAnsi="PT Astra Serif"/>
          <w:szCs w:val="28"/>
        </w:rPr>
        <w:t>млн</w:t>
      </w:r>
      <w:proofErr w:type="gramEnd"/>
      <w:r>
        <w:rPr>
          <w:rFonts w:ascii="PT Astra Serif" w:hAnsi="PT Astra Serif"/>
          <w:szCs w:val="28"/>
        </w:rPr>
        <w:t xml:space="preserve"> </w:t>
      </w:r>
      <w:r w:rsidRPr="003345A3">
        <w:rPr>
          <w:rFonts w:ascii="PT Astra Serif" w:eastAsiaTheme="minorHAnsi" w:hAnsi="PT Astra Serif"/>
          <w:szCs w:val="28"/>
        </w:rPr>
        <w:t>рублей</w:t>
      </w:r>
      <w:r w:rsidRPr="00A217CC">
        <w:rPr>
          <w:rFonts w:ascii="PT Astra Serif" w:hAnsi="PT Astra Serif"/>
          <w:szCs w:val="28"/>
        </w:rPr>
        <w:t xml:space="preserve">, или 2,4%. </w:t>
      </w:r>
    </w:p>
    <w:p w:rsidR="00A217CC" w:rsidRPr="00A217CC" w:rsidRDefault="00A217CC" w:rsidP="00A217CC">
      <w:pPr>
        <w:ind w:firstLine="709"/>
        <w:jc w:val="both"/>
        <w:rPr>
          <w:rFonts w:ascii="PT Astra Serif" w:hAnsi="PT Astra Serif"/>
          <w:szCs w:val="28"/>
        </w:rPr>
      </w:pPr>
      <w:r w:rsidRPr="00A217CC">
        <w:rPr>
          <w:rFonts w:ascii="PT Astra Serif" w:hAnsi="PT Astra Serif"/>
          <w:szCs w:val="28"/>
        </w:rPr>
        <w:t xml:space="preserve">Напротив, с отрицательной динамикой сложилось поступление </w:t>
      </w:r>
      <w:proofErr w:type="gramStart"/>
      <w:r w:rsidRPr="00A217CC">
        <w:rPr>
          <w:rFonts w:ascii="PT Astra Serif" w:hAnsi="PT Astra Serif"/>
          <w:szCs w:val="28"/>
        </w:rPr>
        <w:t>по</w:t>
      </w:r>
      <w:proofErr w:type="gramEnd"/>
      <w:r w:rsidRPr="00A217CC">
        <w:rPr>
          <w:rFonts w:ascii="PT Astra Serif" w:hAnsi="PT Astra Serif"/>
          <w:szCs w:val="28"/>
        </w:rPr>
        <w:t>:</w:t>
      </w:r>
    </w:p>
    <w:p w:rsidR="00A217CC" w:rsidRPr="00A217CC" w:rsidRDefault="00A217CC" w:rsidP="00A217CC">
      <w:pPr>
        <w:ind w:firstLine="709"/>
        <w:jc w:val="both"/>
        <w:rPr>
          <w:rFonts w:ascii="PT Astra Serif" w:hAnsi="PT Astra Serif"/>
          <w:szCs w:val="28"/>
        </w:rPr>
      </w:pPr>
      <w:r w:rsidRPr="00A217CC">
        <w:rPr>
          <w:rFonts w:ascii="PT Astra Serif" w:hAnsi="PT Astra Serif"/>
          <w:szCs w:val="28"/>
        </w:rPr>
        <w:t xml:space="preserve">налогу на прибыль организаций – снижение на 11,2 </w:t>
      </w:r>
      <w:proofErr w:type="gramStart"/>
      <w:r w:rsidRPr="00A217CC">
        <w:rPr>
          <w:rFonts w:ascii="PT Astra Serif" w:hAnsi="PT Astra Serif"/>
          <w:szCs w:val="28"/>
        </w:rPr>
        <w:t>млрд</w:t>
      </w:r>
      <w:proofErr w:type="gramEnd"/>
      <w:r w:rsidRPr="00A217CC">
        <w:rPr>
          <w:rFonts w:ascii="PT Astra Serif" w:hAnsi="PT Astra Serif"/>
          <w:szCs w:val="28"/>
        </w:rPr>
        <w:t xml:space="preserve"> </w:t>
      </w:r>
      <w:r w:rsidRPr="00A217CC">
        <w:rPr>
          <w:rFonts w:ascii="PT Astra Serif" w:eastAsiaTheme="minorHAnsi" w:hAnsi="PT Astra Serif"/>
          <w:szCs w:val="28"/>
        </w:rPr>
        <w:t>рублей</w:t>
      </w:r>
      <w:r w:rsidRPr="00A217CC">
        <w:rPr>
          <w:rFonts w:ascii="PT Astra Serif" w:hAnsi="PT Astra Serif"/>
          <w:szCs w:val="28"/>
        </w:rPr>
        <w:t>, или 26,1%;</w:t>
      </w:r>
    </w:p>
    <w:p w:rsidR="00A217CC" w:rsidRPr="00A217CC" w:rsidRDefault="00A217CC" w:rsidP="003A0DBF">
      <w:pPr>
        <w:ind w:firstLine="709"/>
        <w:jc w:val="both"/>
        <w:rPr>
          <w:rFonts w:ascii="PT Astra Serif" w:hAnsi="PT Astra Serif"/>
          <w:color w:val="FF0000"/>
          <w:szCs w:val="28"/>
        </w:rPr>
      </w:pPr>
      <w:r w:rsidRPr="00A217CC">
        <w:rPr>
          <w:rFonts w:ascii="PT Astra Serif" w:hAnsi="PT Astra Serif"/>
          <w:szCs w:val="28"/>
        </w:rPr>
        <w:t>акцизам – на 2,3 </w:t>
      </w:r>
      <w:proofErr w:type="gramStart"/>
      <w:r w:rsidRPr="00A217CC">
        <w:rPr>
          <w:rFonts w:ascii="PT Astra Serif" w:hAnsi="PT Astra Serif"/>
          <w:szCs w:val="28"/>
        </w:rPr>
        <w:t>млрд</w:t>
      </w:r>
      <w:proofErr w:type="gramEnd"/>
      <w:r w:rsidRPr="00A217CC">
        <w:rPr>
          <w:rFonts w:ascii="PT Astra Serif" w:hAnsi="PT Astra Serif"/>
          <w:szCs w:val="28"/>
        </w:rPr>
        <w:t xml:space="preserve"> рублей, или 15,1%</w:t>
      </w:r>
      <w:r w:rsidR="003A0DBF">
        <w:rPr>
          <w:rFonts w:ascii="PT Astra Serif" w:hAnsi="PT Astra Serif"/>
          <w:szCs w:val="28"/>
        </w:rPr>
        <w:t>.</w:t>
      </w:r>
    </w:p>
    <w:p w:rsidR="003A0DBF" w:rsidRPr="003A0DBF" w:rsidRDefault="00A217CC" w:rsidP="00A217CC">
      <w:pPr>
        <w:ind w:firstLine="709"/>
        <w:jc w:val="both"/>
        <w:rPr>
          <w:rFonts w:ascii="PT Astra Serif" w:hAnsi="PT Astra Serif"/>
          <w:szCs w:val="28"/>
        </w:rPr>
      </w:pPr>
      <w:r w:rsidRPr="003A0DBF">
        <w:rPr>
          <w:rFonts w:ascii="PT Astra Serif" w:hAnsi="PT Astra Serif"/>
          <w:szCs w:val="28"/>
        </w:rPr>
        <w:t>Неналоговые доходы поступили с</w:t>
      </w:r>
      <w:r w:rsidR="003A0DBF" w:rsidRPr="003A0DBF">
        <w:rPr>
          <w:rFonts w:ascii="PT Astra Serif" w:hAnsi="PT Astra Serif"/>
          <w:szCs w:val="28"/>
        </w:rPr>
        <w:t>о снижением</w:t>
      </w:r>
      <w:r w:rsidRPr="003A0DBF">
        <w:rPr>
          <w:rFonts w:ascii="PT Astra Serif" w:hAnsi="PT Astra Serif"/>
          <w:szCs w:val="28"/>
        </w:rPr>
        <w:t xml:space="preserve"> к 2024 году на </w:t>
      </w:r>
      <w:r w:rsidR="003A0DBF" w:rsidRPr="003A0DBF">
        <w:rPr>
          <w:rFonts w:ascii="PT Astra Serif" w:hAnsi="PT Astra Serif"/>
          <w:szCs w:val="28"/>
        </w:rPr>
        <w:t>425,0</w:t>
      </w:r>
      <w:r w:rsidRPr="003A0DBF">
        <w:rPr>
          <w:rFonts w:ascii="PT Astra Serif" w:hAnsi="PT Astra Serif"/>
          <w:szCs w:val="28"/>
        </w:rPr>
        <w:t xml:space="preserve"> млн рублей, или </w:t>
      </w:r>
      <w:r w:rsidR="003A0DBF" w:rsidRPr="003A0DBF">
        <w:rPr>
          <w:rFonts w:ascii="PT Astra Serif" w:hAnsi="PT Astra Serif"/>
          <w:szCs w:val="28"/>
        </w:rPr>
        <w:t>6,6</w:t>
      </w:r>
      <w:r w:rsidRPr="003A0DBF">
        <w:rPr>
          <w:rFonts w:ascii="PT Astra Serif" w:hAnsi="PT Astra Serif"/>
          <w:szCs w:val="28"/>
        </w:rPr>
        <w:t xml:space="preserve">%. </w:t>
      </w:r>
    </w:p>
    <w:p w:rsidR="00B955FA" w:rsidRPr="00B955FA" w:rsidRDefault="00B955FA" w:rsidP="00B955FA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B955FA">
        <w:rPr>
          <w:rFonts w:ascii="PT Astra Serif" w:eastAsiaTheme="minorHAnsi" w:hAnsi="PT Astra Serif"/>
          <w:szCs w:val="28"/>
        </w:rPr>
        <w:t xml:space="preserve">Объем безвозмездных поступлений в региональный бюджет составил 62,0 </w:t>
      </w:r>
      <w:proofErr w:type="gramStart"/>
      <w:r w:rsidRPr="00B955FA">
        <w:rPr>
          <w:rFonts w:ascii="PT Astra Serif" w:eastAsiaTheme="minorHAnsi" w:hAnsi="PT Astra Serif"/>
          <w:szCs w:val="28"/>
        </w:rPr>
        <w:t>млрд</w:t>
      </w:r>
      <w:proofErr w:type="gramEnd"/>
      <w:r w:rsidRPr="00B955FA">
        <w:rPr>
          <w:rFonts w:ascii="PT Astra Serif" w:eastAsiaTheme="minorHAnsi" w:hAnsi="PT Astra Serif"/>
          <w:szCs w:val="28"/>
        </w:rPr>
        <w:t xml:space="preserve"> рублей. Из федерального бюджета </w:t>
      </w:r>
      <w:r w:rsidR="002D7226">
        <w:rPr>
          <w:rFonts w:ascii="PT Astra Serif" w:eastAsiaTheme="minorHAnsi" w:hAnsi="PT Astra Serif"/>
          <w:szCs w:val="28"/>
        </w:rPr>
        <w:t>предоставлено</w:t>
      </w:r>
      <w:r w:rsidRPr="00B955FA">
        <w:rPr>
          <w:rFonts w:ascii="PT Astra Serif" w:eastAsiaTheme="minorHAnsi" w:hAnsi="PT Astra Serif"/>
          <w:szCs w:val="28"/>
        </w:rPr>
        <w:t xml:space="preserve"> 58,</w:t>
      </w:r>
      <w:r w:rsidR="009E351E" w:rsidRPr="009E351E">
        <w:rPr>
          <w:rFonts w:ascii="PT Astra Serif" w:eastAsiaTheme="minorHAnsi" w:hAnsi="PT Astra Serif"/>
          <w:szCs w:val="28"/>
        </w:rPr>
        <w:t>1</w:t>
      </w:r>
      <w:r w:rsidRPr="00B955FA">
        <w:rPr>
          <w:rFonts w:ascii="PT Astra Serif" w:eastAsiaTheme="minorHAnsi" w:hAnsi="PT Astra Serif"/>
          <w:szCs w:val="28"/>
        </w:rPr>
        <w:t xml:space="preserve"> млрд рублей </w:t>
      </w:r>
      <w:r w:rsidRPr="00AC5142">
        <w:rPr>
          <w:rFonts w:ascii="PT Astra Serif" w:eastAsiaTheme="minorHAnsi" w:hAnsi="PT Astra Serif"/>
          <w:i/>
          <w:szCs w:val="28"/>
        </w:rPr>
        <w:t xml:space="preserve">(рост на </w:t>
      </w:r>
      <w:r w:rsidR="009E351E">
        <w:rPr>
          <w:rFonts w:ascii="PT Astra Serif" w:eastAsiaTheme="minorHAnsi" w:hAnsi="PT Astra Serif"/>
          <w:i/>
          <w:szCs w:val="28"/>
        </w:rPr>
        <w:t>4,6</w:t>
      </w:r>
      <w:r w:rsidRPr="00AC5142">
        <w:rPr>
          <w:rFonts w:ascii="PT Astra Serif" w:eastAsiaTheme="minorHAnsi" w:hAnsi="PT Astra Serif"/>
          <w:i/>
          <w:szCs w:val="28"/>
        </w:rPr>
        <w:t xml:space="preserve">% к уровню 2024 года) </w:t>
      </w:r>
      <w:r w:rsidRPr="00B955FA">
        <w:rPr>
          <w:rFonts w:ascii="PT Astra Serif" w:eastAsiaTheme="minorHAnsi" w:hAnsi="PT Astra Serif"/>
          <w:szCs w:val="28"/>
        </w:rPr>
        <w:t>из других бюджетов бюджетной системы Российской Федерации – 2,</w:t>
      </w:r>
      <w:r w:rsidR="00037BDD">
        <w:rPr>
          <w:rFonts w:ascii="PT Astra Serif" w:eastAsiaTheme="minorHAnsi" w:hAnsi="PT Astra Serif"/>
          <w:szCs w:val="28"/>
        </w:rPr>
        <w:t>9</w:t>
      </w:r>
      <w:r w:rsidRPr="00B955FA">
        <w:rPr>
          <w:rFonts w:ascii="PT Astra Serif" w:eastAsiaTheme="minorHAnsi" w:hAnsi="PT Astra Serif"/>
          <w:szCs w:val="28"/>
        </w:rPr>
        <w:t xml:space="preserve"> млрд рублей, Фонда развития территорий  – 0,7  млрд рублей.</w:t>
      </w:r>
    </w:p>
    <w:p w:rsidR="007F0C39" w:rsidRPr="00F271D4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B955FA">
        <w:rPr>
          <w:rFonts w:ascii="PT Astra Serif" w:eastAsiaTheme="minorHAnsi" w:hAnsi="PT Astra Serif"/>
          <w:szCs w:val="28"/>
        </w:rPr>
        <w:t xml:space="preserve">В расходной части областного бюджета </w:t>
      </w:r>
      <w:r w:rsidR="00B955FA" w:rsidRPr="00B955FA">
        <w:rPr>
          <w:rFonts w:ascii="PT Astra Serif" w:eastAsiaTheme="minorHAnsi" w:hAnsi="PT Astra Serif"/>
          <w:szCs w:val="28"/>
        </w:rPr>
        <w:t>порядка 65</w:t>
      </w:r>
      <w:r w:rsidRPr="00B955FA">
        <w:rPr>
          <w:rFonts w:ascii="PT Astra Serif" w:eastAsiaTheme="minorHAnsi" w:hAnsi="PT Astra Serif"/>
          <w:szCs w:val="28"/>
        </w:rPr>
        <w:t>%, или 1</w:t>
      </w:r>
      <w:r w:rsidR="00B955FA" w:rsidRPr="00B955FA">
        <w:rPr>
          <w:rFonts w:ascii="PT Astra Serif" w:eastAsiaTheme="minorHAnsi" w:hAnsi="PT Astra Serif"/>
          <w:szCs w:val="28"/>
        </w:rPr>
        <w:t>30</w:t>
      </w:r>
      <w:r w:rsidRPr="00B955FA">
        <w:rPr>
          <w:rFonts w:ascii="PT Astra Serif" w:eastAsiaTheme="minorHAnsi" w:hAnsi="PT Astra Serif"/>
          <w:szCs w:val="28"/>
        </w:rPr>
        <w:t xml:space="preserve">,5 </w:t>
      </w:r>
      <w:proofErr w:type="gramStart"/>
      <w:r w:rsidRPr="00B955FA">
        <w:rPr>
          <w:rFonts w:ascii="PT Astra Serif" w:eastAsiaTheme="minorHAnsi" w:hAnsi="PT Astra Serif"/>
          <w:szCs w:val="28"/>
        </w:rPr>
        <w:t>млрд</w:t>
      </w:r>
      <w:proofErr w:type="gramEnd"/>
      <w:r w:rsidRPr="00B955FA">
        <w:rPr>
          <w:rFonts w:ascii="PT Astra Serif" w:eastAsiaTheme="minorHAnsi" w:hAnsi="PT Astra Serif"/>
          <w:szCs w:val="28"/>
        </w:rPr>
        <w:t xml:space="preserve"> рублей составили расходы на обеспечение отраслей социальной </w:t>
      </w:r>
      <w:r w:rsidRPr="00AC5142">
        <w:rPr>
          <w:rFonts w:ascii="PT Astra Serif" w:eastAsiaTheme="minorHAnsi" w:hAnsi="PT Astra Serif"/>
          <w:szCs w:val="28"/>
        </w:rPr>
        <w:t>сферы</w:t>
      </w:r>
      <w:r w:rsidRPr="00B955FA">
        <w:rPr>
          <w:rFonts w:ascii="PT Astra Serif" w:eastAsiaTheme="minorHAnsi" w:hAnsi="PT Astra Serif"/>
          <w:i/>
          <w:szCs w:val="28"/>
        </w:rPr>
        <w:t xml:space="preserve"> (на </w:t>
      </w:r>
      <w:r w:rsidR="00B955FA" w:rsidRPr="00B955FA">
        <w:rPr>
          <w:rFonts w:ascii="PT Astra Serif" w:eastAsiaTheme="minorHAnsi" w:hAnsi="PT Astra Serif"/>
          <w:i/>
          <w:szCs w:val="28"/>
        </w:rPr>
        <w:t>18,0</w:t>
      </w:r>
      <w:r w:rsidRPr="00B955FA">
        <w:rPr>
          <w:rFonts w:ascii="PT Astra Serif" w:eastAsiaTheme="minorHAnsi" w:hAnsi="PT Astra Serif"/>
          <w:i/>
          <w:szCs w:val="28"/>
        </w:rPr>
        <w:t xml:space="preserve"> млрд рублей, или на </w:t>
      </w:r>
      <w:r w:rsidR="00B955FA" w:rsidRPr="00F271D4">
        <w:rPr>
          <w:rFonts w:ascii="PT Astra Serif" w:eastAsiaTheme="minorHAnsi" w:hAnsi="PT Astra Serif"/>
          <w:i/>
          <w:szCs w:val="28"/>
        </w:rPr>
        <w:t>16,0</w:t>
      </w:r>
      <w:r w:rsidRPr="00F271D4">
        <w:rPr>
          <w:rFonts w:ascii="PT Astra Serif" w:eastAsiaTheme="minorHAnsi" w:hAnsi="PT Astra Serif"/>
          <w:i/>
          <w:szCs w:val="28"/>
        </w:rPr>
        <w:t>% выше уровня 202</w:t>
      </w:r>
      <w:r w:rsidR="00B955FA" w:rsidRPr="00F271D4">
        <w:rPr>
          <w:rFonts w:ascii="PT Astra Serif" w:eastAsiaTheme="minorHAnsi" w:hAnsi="PT Astra Serif"/>
          <w:i/>
          <w:szCs w:val="28"/>
        </w:rPr>
        <w:t xml:space="preserve">4 </w:t>
      </w:r>
      <w:r w:rsidRPr="00F271D4">
        <w:rPr>
          <w:rFonts w:ascii="PT Astra Serif" w:eastAsiaTheme="minorHAnsi" w:hAnsi="PT Astra Serif"/>
          <w:i/>
          <w:szCs w:val="28"/>
        </w:rPr>
        <w:t>года)</w:t>
      </w:r>
      <w:r w:rsidRPr="00F271D4">
        <w:rPr>
          <w:rFonts w:ascii="PT Astra Serif" w:eastAsiaTheme="minorHAnsi" w:hAnsi="PT Astra Serif"/>
          <w:szCs w:val="28"/>
        </w:rPr>
        <w:t>.</w:t>
      </w:r>
    </w:p>
    <w:p w:rsidR="00EE3F8E" w:rsidRPr="00F271D4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hAnsi="PT Astra Serif"/>
        </w:rPr>
      </w:pPr>
      <w:r w:rsidRPr="00F271D4">
        <w:rPr>
          <w:rFonts w:ascii="PT Astra Serif" w:eastAsiaTheme="minorHAnsi" w:hAnsi="PT Astra Serif"/>
          <w:szCs w:val="28"/>
        </w:rPr>
        <w:t>Своевременно и в полном объеме исполнены все социальные обязательства перед гражданами.</w:t>
      </w:r>
      <w:r w:rsidRPr="00F271D4">
        <w:rPr>
          <w:rFonts w:ascii="PT Astra Serif" w:hAnsi="PT Astra Serif"/>
        </w:rPr>
        <w:t xml:space="preserve"> </w:t>
      </w:r>
      <w:r w:rsidR="00EE3F8E" w:rsidRPr="00F271D4">
        <w:rPr>
          <w:rFonts w:ascii="PT Astra Serif" w:hAnsi="PT Astra Serif"/>
        </w:rPr>
        <w:t xml:space="preserve">Суммарный объем расходов на эти цели, включая взносы на обязательное медицинское страхование неработающего населения области и перечисления Социальному фонду России на выплату универсального пособия на детей, превысил 50 </w:t>
      </w:r>
      <w:proofErr w:type="gramStart"/>
      <w:r w:rsidR="00EE3F8E" w:rsidRPr="00F271D4">
        <w:rPr>
          <w:rFonts w:ascii="PT Astra Serif" w:hAnsi="PT Astra Serif"/>
        </w:rPr>
        <w:t>млрд</w:t>
      </w:r>
      <w:proofErr w:type="gramEnd"/>
      <w:r w:rsidR="00EE3F8E" w:rsidRPr="00F271D4">
        <w:rPr>
          <w:rFonts w:ascii="PT Astra Serif" w:hAnsi="PT Astra Serif"/>
        </w:rPr>
        <w:t xml:space="preserve"> рублей.</w:t>
      </w:r>
    </w:p>
    <w:p w:rsidR="004A3FA6" w:rsidRPr="00F271D4" w:rsidRDefault="004A3FA6" w:rsidP="004A3FA6">
      <w:pPr>
        <w:pStyle w:val="aa"/>
        <w:spacing w:line="235" w:lineRule="auto"/>
        <w:ind w:left="0" w:firstLine="709"/>
        <w:jc w:val="both"/>
        <w:rPr>
          <w:rFonts w:ascii="PT Astra Serif" w:hAnsi="PT Astra Serif"/>
        </w:rPr>
      </w:pPr>
      <w:r w:rsidRPr="00F271D4">
        <w:rPr>
          <w:rFonts w:ascii="PT Astra Serif" w:eastAsiaTheme="minorHAnsi" w:hAnsi="PT Astra Serif"/>
          <w:szCs w:val="28"/>
        </w:rPr>
        <w:t xml:space="preserve">На оплату труда работников бюджетной сферы из областного бюджета, включая межбюджетные трансферты местным бюджетам, направлено </w:t>
      </w:r>
      <w:r w:rsidR="00C9725D" w:rsidRPr="00F271D4">
        <w:rPr>
          <w:rFonts w:ascii="PT Astra Serif" w:hAnsi="PT Astra Serif"/>
        </w:rPr>
        <w:t>61,9 </w:t>
      </w:r>
      <w:proofErr w:type="gramStart"/>
      <w:r w:rsidRPr="00F271D4">
        <w:rPr>
          <w:rFonts w:ascii="PT Astra Serif" w:hAnsi="PT Astra Serif"/>
        </w:rPr>
        <w:t>млрд</w:t>
      </w:r>
      <w:proofErr w:type="gramEnd"/>
      <w:r w:rsidRPr="00F271D4">
        <w:rPr>
          <w:rFonts w:ascii="PT Astra Serif" w:hAnsi="PT Astra Serif"/>
        </w:rPr>
        <w:t xml:space="preserve"> рублей</w:t>
      </w:r>
      <w:bookmarkStart w:id="0" w:name="_GoBack"/>
      <w:bookmarkEnd w:id="0"/>
      <w:r w:rsidRPr="00F271D4">
        <w:rPr>
          <w:rFonts w:ascii="PT Astra Serif" w:hAnsi="PT Astra Serif"/>
        </w:rPr>
        <w:t>.</w:t>
      </w:r>
    </w:p>
    <w:p w:rsidR="007F0C39" w:rsidRPr="00F271D4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szCs w:val="28"/>
        </w:rPr>
        <w:lastRenderedPageBreak/>
        <w:t xml:space="preserve">Муниципальным образованиям предоставлены межбюджетные трансферты в объеме </w:t>
      </w:r>
      <w:r w:rsidR="00B955FA" w:rsidRPr="00F271D4">
        <w:rPr>
          <w:rFonts w:ascii="PT Astra Serif" w:eastAsiaTheme="minorHAnsi" w:hAnsi="PT Astra Serif"/>
          <w:szCs w:val="28"/>
        </w:rPr>
        <w:t xml:space="preserve">74,3 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F271D4">
        <w:rPr>
          <w:rFonts w:ascii="PT Astra Serif" w:eastAsiaTheme="minorHAnsi" w:hAnsi="PT Astra Serif"/>
          <w:szCs w:val="28"/>
        </w:rPr>
        <w:t>млрд</w:t>
      </w:r>
      <w:proofErr w:type="gramEnd"/>
      <w:r w:rsidRPr="00F271D4">
        <w:rPr>
          <w:rFonts w:ascii="PT Astra Serif" w:eastAsiaTheme="minorHAnsi" w:hAnsi="PT Astra Serif"/>
          <w:szCs w:val="28"/>
        </w:rPr>
        <w:t xml:space="preserve"> рублей</w:t>
      </w:r>
      <w:r w:rsidR="002D7226" w:rsidRPr="00F271D4">
        <w:rPr>
          <w:rFonts w:ascii="PT Astra Serif" w:eastAsiaTheme="minorHAnsi" w:hAnsi="PT Astra Serif"/>
          <w:szCs w:val="28"/>
        </w:rPr>
        <w:t xml:space="preserve">, что составляет 36,8% расходов областного бюджета. </w:t>
      </w:r>
      <w:r w:rsidRPr="00F271D4">
        <w:rPr>
          <w:rFonts w:ascii="PT Astra Serif" w:eastAsiaTheme="minorHAnsi" w:hAnsi="PT Astra Serif"/>
          <w:szCs w:val="28"/>
        </w:rPr>
        <w:t xml:space="preserve">Относительно первоначальных назначений сумма увеличена в целом на </w:t>
      </w:r>
      <w:r w:rsidR="00B955FA" w:rsidRPr="00F271D4">
        <w:rPr>
          <w:rFonts w:ascii="PT Astra Serif" w:eastAsiaTheme="minorHAnsi" w:hAnsi="PT Astra Serif"/>
          <w:szCs w:val="28"/>
        </w:rPr>
        <w:t>20,2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F271D4">
        <w:rPr>
          <w:rFonts w:ascii="PT Astra Serif" w:eastAsiaTheme="minorHAnsi" w:hAnsi="PT Astra Serif"/>
          <w:szCs w:val="28"/>
        </w:rPr>
        <w:t>млрд</w:t>
      </w:r>
      <w:proofErr w:type="gramEnd"/>
      <w:r w:rsidRPr="00F271D4">
        <w:rPr>
          <w:rFonts w:ascii="PT Astra Serif" w:eastAsiaTheme="minorHAnsi" w:hAnsi="PT Astra Serif"/>
          <w:szCs w:val="28"/>
        </w:rPr>
        <w:t xml:space="preserve"> рублей. В том числе оказана дополнительная финансовая помощь для финансирования первоочередных расходов – </w:t>
      </w:r>
      <w:r w:rsidR="00EE3F8E" w:rsidRPr="00F271D4">
        <w:rPr>
          <w:rFonts w:ascii="PT Astra Serif" w:eastAsiaTheme="minorHAnsi" w:hAnsi="PT Astra Serif"/>
          <w:szCs w:val="28"/>
        </w:rPr>
        <w:t>800,0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F271D4">
        <w:rPr>
          <w:rFonts w:ascii="PT Astra Serif" w:eastAsiaTheme="minorHAnsi" w:hAnsi="PT Astra Serif"/>
          <w:szCs w:val="28"/>
        </w:rPr>
        <w:t>млн</w:t>
      </w:r>
      <w:proofErr w:type="gramEnd"/>
      <w:r w:rsidRPr="00F271D4">
        <w:rPr>
          <w:rFonts w:ascii="PT Astra Serif" w:eastAsiaTheme="minorHAnsi" w:hAnsi="PT Astra Serif"/>
          <w:szCs w:val="28"/>
        </w:rPr>
        <w:t xml:space="preserve"> рублей </w:t>
      </w:r>
      <w:r w:rsidRPr="00F271D4">
        <w:rPr>
          <w:rFonts w:ascii="PT Astra Serif" w:eastAsiaTheme="minorHAnsi" w:hAnsi="PT Astra Serif"/>
          <w:i/>
          <w:szCs w:val="28"/>
        </w:rPr>
        <w:t>(3</w:t>
      </w:r>
      <w:r w:rsidR="00B955FA" w:rsidRPr="00F271D4">
        <w:rPr>
          <w:rFonts w:ascii="PT Astra Serif" w:eastAsiaTheme="minorHAnsi" w:hAnsi="PT Astra Serif"/>
          <w:i/>
          <w:szCs w:val="28"/>
        </w:rPr>
        <w:t>1</w:t>
      </w:r>
      <w:r w:rsidRPr="00F271D4">
        <w:rPr>
          <w:rFonts w:ascii="PT Astra Serif" w:eastAsiaTheme="minorHAnsi" w:hAnsi="PT Astra Serif"/>
          <w:i/>
          <w:szCs w:val="28"/>
        </w:rPr>
        <w:t> муниципалитет)</w:t>
      </w:r>
      <w:r w:rsidRPr="00F271D4">
        <w:rPr>
          <w:rFonts w:ascii="PT Astra Serif" w:eastAsiaTheme="minorHAnsi" w:hAnsi="PT Astra Serif"/>
          <w:szCs w:val="28"/>
        </w:rPr>
        <w:t xml:space="preserve">. </w:t>
      </w:r>
    </w:p>
    <w:p w:rsidR="00FE58CB" w:rsidRPr="00F271D4" w:rsidRDefault="00FE58CB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szCs w:val="28"/>
        </w:rPr>
        <w:t xml:space="preserve">Значительная часть средств поступила в местные бюджеты в рамках национальных проектов </w:t>
      </w:r>
      <w:r w:rsidRPr="00F271D4">
        <w:rPr>
          <w:rFonts w:ascii="PT Astra Serif" w:eastAsiaTheme="minorHAnsi" w:hAnsi="PT Astra Serif"/>
          <w:i/>
          <w:szCs w:val="28"/>
        </w:rPr>
        <w:t xml:space="preserve">(21,4%, или 15,9 </w:t>
      </w:r>
      <w:proofErr w:type="gramStart"/>
      <w:r w:rsidRPr="00F271D4">
        <w:rPr>
          <w:rFonts w:ascii="PT Astra Serif" w:eastAsiaTheme="minorHAnsi" w:hAnsi="PT Astra Serif"/>
          <w:i/>
          <w:szCs w:val="28"/>
        </w:rPr>
        <w:t>млрд</w:t>
      </w:r>
      <w:proofErr w:type="gramEnd"/>
      <w:r w:rsidRPr="00F271D4">
        <w:rPr>
          <w:rFonts w:ascii="PT Astra Serif" w:eastAsiaTheme="minorHAnsi" w:hAnsi="PT Astra Serif"/>
          <w:i/>
          <w:szCs w:val="28"/>
        </w:rPr>
        <w:t xml:space="preserve"> рублей)</w:t>
      </w:r>
      <w:r w:rsidRPr="00F271D4">
        <w:rPr>
          <w:rFonts w:ascii="PT Astra Serif" w:eastAsiaTheme="minorHAnsi" w:hAnsi="PT Astra Serif"/>
          <w:szCs w:val="28"/>
        </w:rPr>
        <w:t>.</w:t>
      </w:r>
    </w:p>
    <w:p w:rsidR="007F0C39" w:rsidRPr="00F271D4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szCs w:val="28"/>
        </w:rPr>
        <w:t>На реализацию инициативных проектов граждан направлено 166</w:t>
      </w:r>
      <w:r w:rsidR="00B955FA" w:rsidRPr="00F271D4">
        <w:rPr>
          <w:rFonts w:ascii="PT Astra Serif" w:eastAsiaTheme="minorHAnsi" w:hAnsi="PT Astra Serif"/>
          <w:szCs w:val="28"/>
        </w:rPr>
        <w:t>,9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F271D4">
        <w:rPr>
          <w:rFonts w:ascii="PT Astra Serif" w:eastAsiaTheme="minorHAnsi" w:hAnsi="PT Astra Serif"/>
          <w:szCs w:val="28"/>
        </w:rPr>
        <w:t>млн</w:t>
      </w:r>
      <w:proofErr w:type="gramEnd"/>
      <w:r w:rsidRPr="00F271D4">
        <w:rPr>
          <w:rFonts w:ascii="PT Astra Serif" w:eastAsiaTheme="minorHAnsi" w:hAnsi="PT Astra Serif"/>
          <w:szCs w:val="28"/>
        </w:rPr>
        <w:t xml:space="preserve"> рублей областной субсидии. Общий бюджет проектов превысил 2</w:t>
      </w:r>
      <w:r w:rsidR="00B955FA" w:rsidRPr="00F271D4">
        <w:rPr>
          <w:rFonts w:ascii="PT Astra Serif" w:eastAsiaTheme="minorHAnsi" w:hAnsi="PT Astra Serif"/>
          <w:szCs w:val="28"/>
        </w:rPr>
        <w:t>54,8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F271D4">
        <w:rPr>
          <w:rFonts w:ascii="PT Astra Serif" w:eastAsiaTheme="minorHAnsi" w:hAnsi="PT Astra Serif"/>
          <w:szCs w:val="28"/>
        </w:rPr>
        <w:t>млн</w:t>
      </w:r>
      <w:proofErr w:type="gramEnd"/>
      <w:r w:rsidRPr="00F271D4">
        <w:rPr>
          <w:rFonts w:ascii="PT Astra Serif" w:eastAsiaTheme="minorHAnsi" w:hAnsi="PT Astra Serif"/>
          <w:szCs w:val="28"/>
        </w:rPr>
        <w:t xml:space="preserve"> рублей. </w:t>
      </w:r>
    </w:p>
    <w:p w:rsidR="007F0C39" w:rsidRPr="00F271D4" w:rsidRDefault="007F0C39" w:rsidP="007F0C39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szCs w:val="28"/>
        </w:rPr>
        <w:t xml:space="preserve">Государственный долг области снизился в течение года на </w:t>
      </w:r>
      <w:r w:rsidR="00262941" w:rsidRPr="00F271D4">
        <w:rPr>
          <w:rFonts w:ascii="PT Astra Serif" w:eastAsiaTheme="minorHAnsi" w:hAnsi="PT Astra Serif"/>
          <w:szCs w:val="28"/>
        </w:rPr>
        <w:t>13,6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F271D4">
        <w:rPr>
          <w:rFonts w:ascii="PT Astra Serif" w:eastAsiaTheme="minorHAnsi" w:hAnsi="PT Astra Serif"/>
          <w:szCs w:val="28"/>
        </w:rPr>
        <w:t>млрд</w:t>
      </w:r>
      <w:proofErr w:type="gramEnd"/>
      <w:r w:rsidRPr="00F271D4">
        <w:rPr>
          <w:rFonts w:ascii="PT Astra Serif" w:eastAsiaTheme="minorHAnsi" w:hAnsi="PT Astra Serif"/>
          <w:szCs w:val="28"/>
        </w:rPr>
        <w:t xml:space="preserve"> рублей и на 1 января 202</w:t>
      </w:r>
      <w:r w:rsidR="00262941" w:rsidRPr="00F271D4">
        <w:rPr>
          <w:rFonts w:ascii="PT Astra Serif" w:eastAsiaTheme="minorHAnsi" w:hAnsi="PT Astra Serif"/>
          <w:szCs w:val="28"/>
        </w:rPr>
        <w:t>6</w:t>
      </w:r>
      <w:r w:rsidRPr="00F271D4">
        <w:rPr>
          <w:rFonts w:ascii="PT Astra Serif" w:eastAsiaTheme="minorHAnsi" w:hAnsi="PT Astra Serif"/>
          <w:szCs w:val="28"/>
        </w:rPr>
        <w:t xml:space="preserve"> года составил </w:t>
      </w:r>
      <w:r w:rsidR="00262941" w:rsidRPr="00F271D4">
        <w:rPr>
          <w:rFonts w:ascii="PT Astra Serif" w:eastAsiaTheme="minorHAnsi" w:hAnsi="PT Astra Serif"/>
          <w:szCs w:val="28"/>
        </w:rPr>
        <w:t>44,8</w:t>
      </w:r>
      <w:r w:rsidRPr="00F271D4">
        <w:rPr>
          <w:rFonts w:ascii="PT Astra Serif" w:eastAsiaTheme="minorHAnsi" w:hAnsi="PT Astra Serif"/>
          <w:szCs w:val="28"/>
        </w:rPr>
        <w:t xml:space="preserve"> млрд рублей. Долговая нагрузка снизилась за год на </w:t>
      </w:r>
      <w:r w:rsidR="00262941" w:rsidRPr="00F271D4">
        <w:rPr>
          <w:rFonts w:ascii="PT Astra Serif" w:eastAsiaTheme="minorHAnsi" w:hAnsi="PT Astra Serif"/>
          <w:szCs w:val="28"/>
        </w:rPr>
        <w:t>8,3</w:t>
      </w:r>
      <w:r w:rsidRPr="00F271D4">
        <w:rPr>
          <w:rFonts w:ascii="PT Astra Serif" w:eastAsiaTheme="minorHAnsi" w:hAnsi="PT Astra Serif"/>
          <w:szCs w:val="28"/>
        </w:rPr>
        <w:t xml:space="preserve"> процентных пункта, до </w:t>
      </w:r>
      <w:r w:rsidR="00262941" w:rsidRPr="00F271D4">
        <w:rPr>
          <w:rFonts w:ascii="PT Astra Serif" w:eastAsiaTheme="minorHAnsi" w:hAnsi="PT Astra Serif"/>
          <w:szCs w:val="28"/>
        </w:rPr>
        <w:t>35,6</w:t>
      </w:r>
      <w:r w:rsidRPr="00F271D4">
        <w:rPr>
          <w:rFonts w:ascii="PT Astra Serif" w:eastAsiaTheme="minorHAnsi" w:hAnsi="PT Astra Serif"/>
          <w:szCs w:val="28"/>
        </w:rPr>
        <w:t xml:space="preserve">% к объему налоговых и неналоговых доходов областного бюджета. Долговой портфель области полностью состоит из бюджетных кредитов. </w:t>
      </w:r>
    </w:p>
    <w:p w:rsidR="007F0C39" w:rsidRPr="00F271D4" w:rsidRDefault="007F0C39" w:rsidP="007F0C39">
      <w:pPr>
        <w:pStyle w:val="aa"/>
        <w:tabs>
          <w:tab w:val="left" w:pos="0"/>
        </w:tabs>
        <w:spacing w:after="200" w:line="235" w:lineRule="auto"/>
        <w:ind w:left="0" w:firstLine="709"/>
        <w:jc w:val="both"/>
        <w:rPr>
          <w:rFonts w:ascii="PT Astra Serif" w:eastAsiaTheme="minorHAnsi" w:hAnsi="PT Astra Serif"/>
          <w:b/>
          <w:sz w:val="14"/>
          <w:szCs w:val="14"/>
        </w:rPr>
      </w:pPr>
    </w:p>
    <w:p w:rsidR="00BE12D1" w:rsidRPr="00F271D4" w:rsidRDefault="00BE12D1" w:rsidP="007F0C39">
      <w:pPr>
        <w:pStyle w:val="aa"/>
        <w:tabs>
          <w:tab w:val="left" w:pos="0"/>
        </w:tabs>
        <w:spacing w:line="235" w:lineRule="auto"/>
        <w:ind w:left="0" w:firstLine="709"/>
        <w:jc w:val="both"/>
        <w:rPr>
          <w:rFonts w:ascii="PT Astra Serif" w:eastAsiaTheme="minorHAnsi" w:hAnsi="PT Astra Serif"/>
          <w:i/>
          <w:sz w:val="16"/>
          <w:szCs w:val="28"/>
        </w:rPr>
      </w:pPr>
    </w:p>
    <w:p w:rsidR="007F0C39" w:rsidRPr="00F271D4" w:rsidRDefault="007F0C39" w:rsidP="007F0C39">
      <w:pPr>
        <w:pStyle w:val="aa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PT Astra Serif" w:eastAsiaTheme="minorHAnsi" w:hAnsi="PT Astra Serif"/>
          <w:b/>
          <w:szCs w:val="28"/>
        </w:rPr>
      </w:pPr>
      <w:r w:rsidRPr="00F271D4">
        <w:rPr>
          <w:rFonts w:ascii="PT Astra Serif" w:eastAsiaTheme="minorHAnsi" w:hAnsi="PT Astra Serif"/>
          <w:b/>
          <w:szCs w:val="28"/>
        </w:rPr>
        <w:t>О выполнении мероприятий Плана противодействия              коррупции в министерстве финансов Саратовской области.</w:t>
      </w:r>
    </w:p>
    <w:p w:rsidR="00A876BB" w:rsidRPr="00F271D4" w:rsidRDefault="00A876BB" w:rsidP="007F0C39">
      <w:pPr>
        <w:pStyle w:val="aa"/>
        <w:spacing w:line="235" w:lineRule="auto"/>
        <w:ind w:left="709"/>
        <w:jc w:val="both"/>
        <w:rPr>
          <w:rFonts w:ascii="PT Astra Serif" w:eastAsiaTheme="minorHAnsi" w:hAnsi="PT Astra Serif"/>
          <w:b/>
          <w:szCs w:val="28"/>
        </w:rPr>
      </w:pPr>
    </w:p>
    <w:p w:rsidR="00F51C81" w:rsidRPr="00F271D4" w:rsidRDefault="00BB09A4" w:rsidP="00BB09A4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color w:val="FF0000"/>
          <w:szCs w:val="28"/>
        </w:rPr>
      </w:pPr>
      <w:r w:rsidRPr="00F271D4">
        <w:rPr>
          <w:rFonts w:ascii="PT Astra Serif" w:eastAsiaTheme="minorHAnsi" w:hAnsi="PT Astra Serif"/>
          <w:szCs w:val="28"/>
        </w:rPr>
        <w:t xml:space="preserve">В соответствии с </w:t>
      </w:r>
      <w:r w:rsidR="00367171" w:rsidRPr="00F271D4">
        <w:rPr>
          <w:rFonts w:ascii="PT Astra Serif" w:eastAsiaTheme="minorHAnsi" w:hAnsi="PT Astra Serif"/>
          <w:szCs w:val="28"/>
        </w:rPr>
        <w:t>Программой</w:t>
      </w:r>
      <w:r w:rsidR="004816C1" w:rsidRPr="00F271D4">
        <w:rPr>
          <w:rFonts w:ascii="PT Astra Serif" w:eastAsiaTheme="minorHAnsi" w:hAnsi="PT Astra Serif"/>
          <w:szCs w:val="28"/>
        </w:rPr>
        <w:t xml:space="preserve"> по противодействию коррупции в </w:t>
      </w:r>
      <w:r w:rsidR="00367171" w:rsidRPr="00F271D4">
        <w:rPr>
          <w:rFonts w:ascii="PT Astra Serif" w:eastAsiaTheme="minorHAnsi" w:hAnsi="PT Astra Serif"/>
          <w:szCs w:val="28"/>
        </w:rPr>
        <w:t>Саратовской области, утвержденной постановлением Правительства Саратовской области от 17 сентября 2018 года № 515-П,</w:t>
      </w:r>
      <w:r w:rsidR="00F51C81" w:rsidRPr="00F271D4">
        <w:rPr>
          <w:rFonts w:ascii="PT Astra Serif" w:eastAsiaTheme="minorHAnsi" w:hAnsi="PT Astra Serif"/>
          <w:szCs w:val="28"/>
        </w:rPr>
        <w:t xml:space="preserve"> </w:t>
      </w:r>
      <w:r w:rsidR="00367171" w:rsidRPr="00F271D4">
        <w:rPr>
          <w:rFonts w:ascii="PT Astra Serif" w:eastAsiaTheme="minorHAnsi" w:hAnsi="PT Astra Serif"/>
          <w:szCs w:val="28"/>
        </w:rPr>
        <w:t xml:space="preserve">исполнительным органам области рекомендовано </w:t>
      </w:r>
      <w:r w:rsidR="00F51C81" w:rsidRPr="00F271D4">
        <w:rPr>
          <w:rFonts w:ascii="PT Astra Serif" w:eastAsiaTheme="minorHAnsi" w:hAnsi="PT Astra Serif"/>
          <w:szCs w:val="28"/>
        </w:rPr>
        <w:t>принять и поддерживать в актуальном состоянии ведомственные планы по противодействию коррупции.</w:t>
      </w:r>
    </w:p>
    <w:p w:rsidR="00F51C81" w:rsidRPr="00F271D4" w:rsidRDefault="00F51C81" w:rsidP="00BB09A4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color w:val="FF0000"/>
          <w:szCs w:val="28"/>
        </w:rPr>
        <w:t xml:space="preserve"> </w:t>
      </w:r>
      <w:r w:rsidR="00BB09A4" w:rsidRPr="00F271D4">
        <w:rPr>
          <w:rFonts w:ascii="PT Astra Serif" w:eastAsiaTheme="minorHAnsi" w:hAnsi="PT Astra Serif"/>
          <w:szCs w:val="28"/>
        </w:rPr>
        <w:t>В министерстве финансов области</w:t>
      </w:r>
      <w:r w:rsidR="00EE3F8E" w:rsidRPr="00F271D4">
        <w:rPr>
          <w:rFonts w:ascii="PT Astra Serif" w:eastAsiaTheme="minorHAnsi" w:hAnsi="PT Astra Serif"/>
          <w:szCs w:val="28"/>
        </w:rPr>
        <w:t xml:space="preserve"> (далее – министерство)</w:t>
      </w:r>
      <w:r w:rsidR="00BB09A4" w:rsidRPr="00F271D4">
        <w:rPr>
          <w:rFonts w:ascii="PT Astra Serif" w:eastAsiaTheme="minorHAnsi" w:hAnsi="PT Astra Serif"/>
          <w:szCs w:val="28"/>
        </w:rPr>
        <w:t xml:space="preserve"> </w:t>
      </w:r>
      <w:r w:rsidR="00BB09A4" w:rsidRPr="00F271D4">
        <w:rPr>
          <w:rFonts w:ascii="PT Astra Serif" w:eastAsiaTheme="minorHAnsi" w:hAnsi="PT Astra Serif"/>
          <w:color w:val="FF0000"/>
          <w:szCs w:val="28"/>
        </w:rPr>
        <w:t xml:space="preserve"> </w:t>
      </w:r>
      <w:r w:rsidR="005737EA" w:rsidRPr="00F271D4">
        <w:rPr>
          <w:rFonts w:ascii="PT Astra Serif" w:eastAsiaTheme="minorHAnsi" w:hAnsi="PT Astra Serif"/>
          <w:szCs w:val="28"/>
        </w:rPr>
        <w:t xml:space="preserve">План противодействия коррупции </w:t>
      </w:r>
      <w:r w:rsidRPr="00F271D4">
        <w:rPr>
          <w:rFonts w:ascii="PT Astra Serif" w:eastAsiaTheme="minorHAnsi" w:hAnsi="PT Astra Serif"/>
          <w:szCs w:val="28"/>
        </w:rPr>
        <w:t>ежегодно утвержда</w:t>
      </w:r>
      <w:r w:rsidR="005737EA" w:rsidRPr="00F271D4">
        <w:rPr>
          <w:rFonts w:ascii="PT Astra Serif" w:eastAsiaTheme="minorHAnsi" w:hAnsi="PT Astra Serif"/>
          <w:szCs w:val="28"/>
        </w:rPr>
        <w:t>е</w:t>
      </w:r>
      <w:r w:rsidRPr="00F271D4">
        <w:rPr>
          <w:rFonts w:ascii="PT Astra Serif" w:eastAsiaTheme="minorHAnsi" w:hAnsi="PT Astra Serif"/>
          <w:szCs w:val="28"/>
        </w:rPr>
        <w:t>тся приказом</w:t>
      </w:r>
      <w:r w:rsidR="00EE3F8E" w:rsidRPr="00F271D4">
        <w:rPr>
          <w:rFonts w:ascii="PT Astra Serif" w:eastAsiaTheme="minorHAnsi" w:hAnsi="PT Astra Serif"/>
          <w:szCs w:val="28"/>
        </w:rPr>
        <w:t xml:space="preserve"> министерства</w:t>
      </w:r>
      <w:r w:rsidR="005737EA" w:rsidRPr="00F271D4">
        <w:rPr>
          <w:rFonts w:ascii="PT Astra Serif" w:eastAsiaTheme="minorHAnsi" w:hAnsi="PT Astra Serif"/>
          <w:szCs w:val="28"/>
        </w:rPr>
        <w:t>.</w:t>
      </w:r>
    </w:p>
    <w:p w:rsidR="004F37CC" w:rsidRPr="00F271D4" w:rsidRDefault="004F37CC" w:rsidP="004F37CC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szCs w:val="28"/>
        </w:rPr>
        <w:t xml:space="preserve">Общий </w:t>
      </w:r>
      <w:proofErr w:type="gramStart"/>
      <w:r w:rsidRPr="00F271D4">
        <w:rPr>
          <w:rFonts w:ascii="PT Astra Serif" w:eastAsiaTheme="minorHAnsi" w:hAnsi="PT Astra Serif"/>
          <w:szCs w:val="28"/>
        </w:rPr>
        <w:t>контроль за</w:t>
      </w:r>
      <w:proofErr w:type="gramEnd"/>
      <w:r w:rsidRPr="00F271D4">
        <w:rPr>
          <w:rFonts w:ascii="PT Astra Serif" w:eastAsiaTheme="minorHAnsi" w:hAnsi="PT Astra Serif"/>
          <w:szCs w:val="28"/>
        </w:rPr>
        <w:t xml:space="preserve"> реализаци</w:t>
      </w:r>
      <w:r w:rsidR="00EE3F8E" w:rsidRPr="00F271D4">
        <w:rPr>
          <w:rFonts w:ascii="PT Astra Serif" w:eastAsiaTheme="minorHAnsi" w:hAnsi="PT Astra Serif"/>
          <w:szCs w:val="28"/>
        </w:rPr>
        <w:t>ей</w:t>
      </w:r>
      <w:r w:rsidRPr="00F271D4">
        <w:rPr>
          <w:rFonts w:ascii="PT Astra Serif" w:eastAsiaTheme="minorHAnsi" w:hAnsi="PT Astra Serif"/>
          <w:szCs w:val="28"/>
        </w:rPr>
        <w:t xml:space="preserve"> антикоррупционной политики в министерстве возложен на заместителя министра финансов области.</w:t>
      </w:r>
    </w:p>
    <w:p w:rsidR="004F37CC" w:rsidRPr="00F271D4" w:rsidRDefault="004F37CC" w:rsidP="004F37CC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szCs w:val="28"/>
        </w:rPr>
        <w:t>В прошедшем году состоялось два заседания Комиссии по соблюдению требований к служебному поведению и урегулированию конфликта интересов, на которых был рассмотрен вопрос возможного конфликта интересов при исполнении должностных обязанностей сотрудником министерства</w:t>
      </w:r>
      <w:r w:rsidR="000E17CE" w:rsidRPr="00F271D4">
        <w:rPr>
          <w:rFonts w:ascii="PT Astra Serif" w:eastAsiaTheme="minorHAnsi" w:hAnsi="PT Astra Serif"/>
          <w:szCs w:val="28"/>
        </w:rPr>
        <w:t xml:space="preserve">. </w:t>
      </w:r>
      <w:r w:rsidRPr="00F271D4">
        <w:rPr>
          <w:rFonts w:ascii="PT Astra Serif" w:eastAsiaTheme="minorHAnsi" w:hAnsi="PT Astra Serif"/>
          <w:szCs w:val="28"/>
        </w:rPr>
        <w:t xml:space="preserve">Ситуация урегулирована путем распределения должностных обязанностей, к сотруднику применена мера дисциплинарного взыскания </w:t>
      </w:r>
      <w:r w:rsidRPr="00F271D4">
        <w:rPr>
          <w:rFonts w:ascii="PT Astra Serif" w:eastAsiaTheme="minorHAnsi" w:hAnsi="PT Astra Serif"/>
          <w:i/>
          <w:szCs w:val="28"/>
        </w:rPr>
        <w:t>(объявлено замечание)</w:t>
      </w:r>
      <w:r w:rsidRPr="00F271D4">
        <w:rPr>
          <w:rFonts w:ascii="PT Astra Serif" w:eastAsiaTheme="minorHAnsi" w:hAnsi="PT Astra Serif"/>
          <w:szCs w:val="28"/>
        </w:rPr>
        <w:t xml:space="preserve"> за несвоевременную подачу уведомления о возникновении личной заинтересованности при исполнении должностных обязанностей.</w:t>
      </w:r>
    </w:p>
    <w:p w:rsidR="004F37CC" w:rsidRPr="00F271D4" w:rsidRDefault="000E17CE" w:rsidP="000E17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proofErr w:type="gramStart"/>
      <w:r w:rsidRPr="00F271D4">
        <w:rPr>
          <w:rFonts w:ascii="PT Astra Serif" w:eastAsiaTheme="minorHAnsi" w:hAnsi="PT Astra Serif"/>
          <w:szCs w:val="28"/>
        </w:rPr>
        <w:t>П</w:t>
      </w:r>
      <w:r w:rsidR="004F37CC" w:rsidRPr="00F271D4">
        <w:rPr>
          <w:rFonts w:ascii="PT Astra Serif" w:eastAsiaTheme="minorHAnsi" w:hAnsi="PT Astra Serif"/>
          <w:szCs w:val="28"/>
        </w:rPr>
        <w:t>роанализированы</w:t>
      </w:r>
      <w:proofErr w:type="gramEnd"/>
      <w:r w:rsidR="004F37CC" w:rsidRPr="00F271D4">
        <w:rPr>
          <w:rFonts w:ascii="PT Astra Serif" w:eastAsiaTheme="minorHAnsi" w:hAnsi="PT Astra Serif"/>
          <w:szCs w:val="28"/>
        </w:rPr>
        <w:t xml:space="preserve"> 11 уведомлений о приеме на работу бывших госслужащих и  5 уведомлений от госслужащих представителю</w:t>
      </w:r>
      <w:r w:rsidR="004816C1" w:rsidRPr="00F271D4">
        <w:rPr>
          <w:rFonts w:ascii="PT Astra Serif" w:eastAsiaTheme="minorHAnsi" w:hAnsi="PT Astra Serif"/>
          <w:szCs w:val="28"/>
        </w:rPr>
        <w:t xml:space="preserve"> нанимателя о </w:t>
      </w:r>
      <w:r w:rsidR="004F37CC" w:rsidRPr="00F271D4">
        <w:rPr>
          <w:rFonts w:ascii="PT Astra Serif" w:eastAsiaTheme="minorHAnsi" w:hAnsi="PT Astra Serif"/>
          <w:szCs w:val="28"/>
        </w:rPr>
        <w:t>намерении выполнять иную оплачиваемую работу.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r w:rsidR="004F37CC" w:rsidRPr="00F271D4">
        <w:rPr>
          <w:rFonts w:ascii="PT Astra Serif" w:eastAsiaTheme="minorHAnsi" w:hAnsi="PT Astra Serif"/>
          <w:szCs w:val="28"/>
        </w:rPr>
        <w:t xml:space="preserve">Признаков конфликта интересов </w:t>
      </w:r>
      <w:r w:rsidRPr="00F271D4">
        <w:rPr>
          <w:rFonts w:ascii="PT Astra Serif" w:eastAsiaTheme="minorHAnsi" w:hAnsi="PT Astra Serif"/>
          <w:szCs w:val="28"/>
        </w:rPr>
        <w:t>по</w:t>
      </w:r>
      <w:r w:rsidR="004816C1" w:rsidRPr="00F271D4">
        <w:rPr>
          <w:rFonts w:ascii="PT Astra Serif" w:eastAsiaTheme="minorHAnsi" w:hAnsi="PT Astra Serif"/>
          <w:szCs w:val="28"/>
        </w:rPr>
        <w:t xml:space="preserve"> </w:t>
      </w:r>
      <w:r w:rsidRPr="00F271D4">
        <w:rPr>
          <w:rFonts w:ascii="PT Astra Serif" w:eastAsiaTheme="minorHAnsi" w:hAnsi="PT Astra Serif"/>
          <w:szCs w:val="28"/>
        </w:rPr>
        <w:t xml:space="preserve">ним </w:t>
      </w:r>
      <w:r w:rsidR="004F37CC" w:rsidRPr="00F271D4">
        <w:rPr>
          <w:rFonts w:ascii="PT Astra Serif" w:eastAsiaTheme="minorHAnsi" w:hAnsi="PT Astra Serif"/>
          <w:szCs w:val="28"/>
        </w:rPr>
        <w:t>не выявлено.</w:t>
      </w:r>
    </w:p>
    <w:p w:rsidR="000E17CE" w:rsidRPr="000E17CE" w:rsidRDefault="000E17CE" w:rsidP="000E17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F271D4">
        <w:rPr>
          <w:rFonts w:ascii="PT Astra Serif" w:eastAsiaTheme="minorHAnsi" w:hAnsi="PT Astra Serif"/>
          <w:szCs w:val="28"/>
        </w:rPr>
        <w:t xml:space="preserve">При трудоустройстве кандидатов на </w:t>
      </w:r>
      <w:r w:rsidR="004A3FA6" w:rsidRPr="00F271D4">
        <w:rPr>
          <w:rFonts w:ascii="PT Astra Serif" w:eastAsiaTheme="minorHAnsi" w:hAnsi="PT Astra Serif"/>
          <w:szCs w:val="28"/>
        </w:rPr>
        <w:t xml:space="preserve">должности </w:t>
      </w:r>
      <w:r w:rsidRPr="00F271D4">
        <w:rPr>
          <w:rFonts w:ascii="PT Astra Serif" w:eastAsiaTheme="minorHAnsi" w:hAnsi="PT Astra Serif"/>
          <w:szCs w:val="28"/>
        </w:rPr>
        <w:t>государственн</w:t>
      </w:r>
      <w:r w:rsidR="004A3FA6" w:rsidRPr="00F271D4">
        <w:rPr>
          <w:rFonts w:ascii="PT Astra Serif" w:eastAsiaTheme="minorHAnsi" w:hAnsi="PT Astra Serif"/>
          <w:szCs w:val="28"/>
        </w:rPr>
        <w:t>ой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r w:rsidR="00EE3F8E" w:rsidRPr="00F271D4">
        <w:rPr>
          <w:rFonts w:ascii="PT Astra Serif" w:eastAsiaTheme="minorHAnsi" w:hAnsi="PT Astra Serif"/>
          <w:szCs w:val="28"/>
        </w:rPr>
        <w:t>гражданск</w:t>
      </w:r>
      <w:r w:rsidR="004A3FA6" w:rsidRPr="00F271D4">
        <w:rPr>
          <w:rFonts w:ascii="PT Astra Serif" w:eastAsiaTheme="minorHAnsi" w:hAnsi="PT Astra Serif"/>
          <w:szCs w:val="28"/>
        </w:rPr>
        <w:t>ой</w:t>
      </w:r>
      <w:r w:rsidR="00EE3F8E" w:rsidRPr="00F271D4">
        <w:rPr>
          <w:rFonts w:ascii="PT Astra Serif" w:eastAsiaTheme="minorHAnsi" w:hAnsi="PT Astra Serif"/>
          <w:szCs w:val="28"/>
        </w:rPr>
        <w:t xml:space="preserve"> </w:t>
      </w:r>
      <w:r w:rsidR="004A3FA6" w:rsidRPr="00F271D4">
        <w:rPr>
          <w:rFonts w:ascii="PT Astra Serif" w:eastAsiaTheme="minorHAnsi" w:hAnsi="PT Astra Serif"/>
          <w:szCs w:val="28"/>
        </w:rPr>
        <w:t>службы</w:t>
      </w:r>
      <w:r w:rsidRPr="00F271D4">
        <w:rPr>
          <w:rFonts w:ascii="PT Astra Serif" w:eastAsiaTheme="minorHAnsi" w:hAnsi="PT Astra Serif"/>
          <w:szCs w:val="28"/>
        </w:rPr>
        <w:t xml:space="preserve"> осуществляется мониторинг их родственных связей, </w:t>
      </w:r>
      <w:r w:rsidR="004816C1" w:rsidRPr="00F271D4">
        <w:rPr>
          <w:rFonts w:ascii="PT Astra Serif" w:eastAsiaTheme="minorHAnsi" w:hAnsi="PT Astra Serif"/>
          <w:szCs w:val="28"/>
        </w:rPr>
        <w:t xml:space="preserve">анкетные данные </w:t>
      </w:r>
      <w:r w:rsidRPr="00F271D4">
        <w:rPr>
          <w:rFonts w:ascii="PT Astra Serif" w:eastAsiaTheme="minorHAnsi" w:hAnsi="PT Astra Serif"/>
          <w:szCs w:val="28"/>
        </w:rPr>
        <w:t>действующих сотрудник</w:t>
      </w:r>
      <w:r w:rsidR="00EE3F8E" w:rsidRPr="00F271D4">
        <w:rPr>
          <w:rFonts w:ascii="PT Astra Serif" w:eastAsiaTheme="minorHAnsi" w:hAnsi="PT Astra Serif"/>
          <w:szCs w:val="28"/>
        </w:rPr>
        <w:t>ов</w:t>
      </w:r>
      <w:r w:rsidRPr="00F271D4">
        <w:rPr>
          <w:rFonts w:ascii="PT Astra Serif" w:eastAsiaTheme="minorHAnsi" w:hAnsi="PT Astra Serif"/>
          <w:szCs w:val="28"/>
        </w:rPr>
        <w:t xml:space="preserve"> </w:t>
      </w:r>
      <w:r w:rsidR="004816C1" w:rsidRPr="00F271D4">
        <w:rPr>
          <w:rFonts w:ascii="PT Astra Serif" w:eastAsiaTheme="minorHAnsi" w:hAnsi="PT Astra Serif"/>
          <w:szCs w:val="28"/>
        </w:rPr>
        <w:t xml:space="preserve">министерства </w:t>
      </w:r>
      <w:r w:rsidRPr="00F271D4">
        <w:rPr>
          <w:rFonts w:ascii="PT Astra Serif" w:eastAsiaTheme="minorHAnsi" w:hAnsi="PT Astra Serif"/>
          <w:szCs w:val="28"/>
        </w:rPr>
        <w:t>поддерживается в актуальном состоянии.</w:t>
      </w:r>
    </w:p>
    <w:p w:rsidR="000E17CE" w:rsidRPr="00F14A3E" w:rsidRDefault="000E17CE" w:rsidP="000E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PT Astra Serif" w:hAnsi="PT Astra Serif" w:cs="Courier New"/>
          <w:szCs w:val="28"/>
        </w:rPr>
      </w:pPr>
      <w:r w:rsidRPr="00F14A3E">
        <w:rPr>
          <w:rFonts w:ascii="PT Astra Serif" w:hAnsi="PT Astra Serif" w:cs="Courier New"/>
          <w:szCs w:val="28"/>
        </w:rPr>
        <w:lastRenderedPageBreak/>
        <w:t>В течение отчётного периода 67 госслужащих своевременно предоставили сведения о доходах, расходах, имуществе и обязательствах имущественного характера</w:t>
      </w:r>
      <w:r w:rsidRPr="009524FF">
        <w:rPr>
          <w:rFonts w:ascii="PT Astra Serif" w:hAnsi="PT Astra Serif"/>
          <w:szCs w:val="28"/>
        </w:rPr>
        <w:t xml:space="preserve">, а также </w:t>
      </w:r>
      <w:r>
        <w:rPr>
          <w:rFonts w:ascii="PT Astra Serif" w:hAnsi="PT Astra Serif"/>
          <w:szCs w:val="28"/>
        </w:rPr>
        <w:t xml:space="preserve">аналогичную информацию по </w:t>
      </w:r>
      <w:r w:rsidRPr="009524FF">
        <w:rPr>
          <w:rFonts w:ascii="PT Astra Serif" w:hAnsi="PT Astra Serif"/>
          <w:szCs w:val="28"/>
        </w:rPr>
        <w:t>свои</w:t>
      </w:r>
      <w:r>
        <w:rPr>
          <w:rFonts w:ascii="PT Astra Serif" w:hAnsi="PT Astra Serif"/>
          <w:szCs w:val="28"/>
        </w:rPr>
        <w:t xml:space="preserve">м </w:t>
      </w:r>
      <w:r w:rsidRPr="009524FF">
        <w:rPr>
          <w:rFonts w:ascii="PT Astra Serif" w:hAnsi="PT Astra Serif"/>
          <w:szCs w:val="28"/>
        </w:rPr>
        <w:t>супруг</w:t>
      </w:r>
      <w:r>
        <w:rPr>
          <w:rFonts w:ascii="PT Astra Serif" w:hAnsi="PT Astra Serif"/>
          <w:szCs w:val="28"/>
        </w:rPr>
        <w:t>ам</w:t>
      </w:r>
      <w:r w:rsidRPr="009524FF">
        <w:rPr>
          <w:rFonts w:ascii="PT Astra Serif" w:hAnsi="PT Astra Serif"/>
          <w:szCs w:val="28"/>
        </w:rPr>
        <w:t xml:space="preserve"> и несовершеннолетни</w:t>
      </w:r>
      <w:r>
        <w:rPr>
          <w:rFonts w:ascii="PT Astra Serif" w:hAnsi="PT Astra Serif"/>
          <w:szCs w:val="28"/>
        </w:rPr>
        <w:t>м</w:t>
      </w:r>
      <w:r w:rsidRPr="009524FF">
        <w:rPr>
          <w:rFonts w:ascii="PT Astra Serif" w:hAnsi="PT Astra Serif"/>
          <w:szCs w:val="28"/>
        </w:rPr>
        <w:t xml:space="preserve"> дет</w:t>
      </w:r>
      <w:r>
        <w:rPr>
          <w:rFonts w:ascii="PT Astra Serif" w:hAnsi="PT Astra Serif"/>
          <w:szCs w:val="28"/>
        </w:rPr>
        <w:t>ям.</w:t>
      </w:r>
    </w:p>
    <w:p w:rsidR="000E17CE" w:rsidRDefault="000E17CE" w:rsidP="000E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1"/>
        <w:rPr>
          <w:rFonts w:ascii="PT Astra Serif" w:hAnsi="PT Astra Serif"/>
          <w:szCs w:val="28"/>
        </w:rPr>
      </w:pPr>
      <w:proofErr w:type="gramStart"/>
      <w:r>
        <w:rPr>
          <w:rFonts w:ascii="PT Astra Serif" w:hAnsi="PT Astra Serif"/>
          <w:szCs w:val="28"/>
        </w:rPr>
        <w:t xml:space="preserve">За прошедший год </w:t>
      </w:r>
      <w:r w:rsidRPr="00872E6D">
        <w:rPr>
          <w:rFonts w:ascii="PT Astra Serif" w:hAnsi="PT Astra Serif"/>
          <w:szCs w:val="28"/>
        </w:rPr>
        <w:t xml:space="preserve">12 </w:t>
      </w:r>
      <w:r>
        <w:rPr>
          <w:rFonts w:ascii="PT Astra Serif" w:hAnsi="PT Astra Serif"/>
          <w:szCs w:val="28"/>
        </w:rPr>
        <w:t>сотрудников министерства прошли</w:t>
      </w:r>
      <w:r w:rsidRPr="00872E6D">
        <w:rPr>
          <w:rFonts w:ascii="PT Astra Serif" w:hAnsi="PT Astra Serif"/>
          <w:szCs w:val="28"/>
        </w:rPr>
        <w:t xml:space="preserve"> </w:t>
      </w:r>
      <w:r w:rsidRPr="000B7C5B">
        <w:rPr>
          <w:rFonts w:ascii="PT Astra Serif" w:hAnsi="PT Astra Serif"/>
          <w:szCs w:val="28"/>
        </w:rPr>
        <w:t>повышение квалификации</w:t>
      </w:r>
      <w:r w:rsidRPr="00872E6D">
        <w:rPr>
          <w:rFonts w:ascii="PT Astra Serif" w:hAnsi="PT Astra Serif"/>
          <w:szCs w:val="28"/>
        </w:rPr>
        <w:t xml:space="preserve"> по программам «Механизмы противодействия коррупции на государственной гражданской службе», «Антикоррупционная экспертиза нормативных правовых актов и проектов нормативных правовых актов», «Основы государственной гражданской службы (программа для впервые принятых на государственную гражданскую службу»</w:t>
      </w:r>
      <w:r>
        <w:rPr>
          <w:rFonts w:ascii="PT Astra Serif" w:hAnsi="PT Astra Serif"/>
          <w:szCs w:val="28"/>
        </w:rPr>
        <w:t>.</w:t>
      </w:r>
      <w:proofErr w:type="gramEnd"/>
    </w:p>
    <w:p w:rsidR="000E17CE" w:rsidRDefault="000E17CE" w:rsidP="000E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П</w:t>
      </w:r>
      <w:r w:rsidRPr="000E17CE">
        <w:rPr>
          <w:rFonts w:ascii="PT Astra Serif" w:hAnsi="PT Astra Serif"/>
          <w:szCs w:val="28"/>
        </w:rPr>
        <w:t xml:space="preserve">одготовлено 31 заключение по антикоррупционной экспертизе проектов нормативных правовых актов, проведена правовая экспертиза свыше 800 правовых актов. </w:t>
      </w:r>
    </w:p>
    <w:p w:rsidR="00D30A75" w:rsidRPr="000E17CE" w:rsidRDefault="00D30A75" w:rsidP="00D30A75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>
        <w:rPr>
          <w:rFonts w:ascii="PT Astra Serif" w:eastAsiaTheme="minorHAnsi" w:hAnsi="PT Astra Serif"/>
          <w:szCs w:val="28"/>
        </w:rPr>
        <w:t xml:space="preserve">Дважды в год проводится </w:t>
      </w:r>
      <w:r w:rsidRPr="000E17CE">
        <w:rPr>
          <w:rFonts w:ascii="PT Astra Serif" w:eastAsiaTheme="minorHAnsi" w:hAnsi="PT Astra Serif"/>
          <w:szCs w:val="28"/>
        </w:rPr>
        <w:t>«Прямая линия» по вопросам предупреждения и профилактики коррупционных правонарушений в бюджетной сфере области</w:t>
      </w:r>
      <w:r>
        <w:rPr>
          <w:rFonts w:ascii="PT Astra Serif" w:eastAsiaTheme="minorHAnsi" w:hAnsi="PT Astra Serif"/>
          <w:szCs w:val="28"/>
        </w:rPr>
        <w:t>.</w:t>
      </w:r>
      <w:r w:rsidRPr="000E17CE">
        <w:rPr>
          <w:rFonts w:ascii="PT Astra Serif" w:eastAsiaTheme="minorHAnsi" w:hAnsi="PT Astra Serif"/>
          <w:szCs w:val="28"/>
        </w:rPr>
        <w:t xml:space="preserve"> </w:t>
      </w:r>
    </w:p>
    <w:p w:rsidR="000E17CE" w:rsidRDefault="00BB09A4" w:rsidP="00BB09A4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0E17CE">
        <w:rPr>
          <w:rFonts w:ascii="PT Astra Serif" w:eastAsiaTheme="minorHAnsi" w:hAnsi="PT Astra Serif"/>
          <w:szCs w:val="28"/>
        </w:rPr>
        <w:t>Для обеспечения реализации принципа информационной открытости функционирования в министерстве анти</w:t>
      </w:r>
      <w:r w:rsidR="000E17CE" w:rsidRPr="000E17CE">
        <w:rPr>
          <w:rFonts w:ascii="PT Astra Serif" w:eastAsiaTheme="minorHAnsi" w:hAnsi="PT Astra Serif"/>
          <w:szCs w:val="28"/>
        </w:rPr>
        <w:t xml:space="preserve">коррупционной политики </w:t>
      </w:r>
      <w:r w:rsidRPr="000E17CE">
        <w:rPr>
          <w:rFonts w:ascii="PT Astra Serif" w:eastAsiaTheme="minorHAnsi" w:hAnsi="PT Astra Serif"/>
          <w:szCs w:val="28"/>
        </w:rPr>
        <w:t>на официальном сайте министерства создан тематический раздел (</w:t>
      </w:r>
      <w:r w:rsidR="000E17CE" w:rsidRPr="000E17CE">
        <w:rPr>
          <w:rFonts w:ascii="PT Astra Serif" w:eastAsiaTheme="minorHAnsi" w:hAnsi="PT Astra Serif"/>
          <w:szCs w:val="28"/>
        </w:rPr>
        <w:t>https://minfin.saratov.gov.ru/ministerstvo/protivodejstvie-korruptsii/realizatsiya-antikorruptsionnoj-politiki</w:t>
      </w:r>
      <w:r w:rsidRPr="000E17CE">
        <w:rPr>
          <w:rFonts w:ascii="PT Astra Serif" w:eastAsiaTheme="minorHAnsi" w:hAnsi="PT Astra Serif"/>
          <w:szCs w:val="28"/>
        </w:rPr>
        <w:t>).</w:t>
      </w:r>
      <w:r w:rsidR="000E17CE" w:rsidRPr="000E17CE">
        <w:t xml:space="preserve"> </w:t>
      </w:r>
      <w:r w:rsidR="000E17CE">
        <w:t xml:space="preserve">Также на сайте </w:t>
      </w:r>
      <w:r w:rsidR="000E17CE" w:rsidRPr="000E17CE">
        <w:rPr>
          <w:rFonts w:ascii="PT Astra Serif" w:eastAsiaTheme="minorHAnsi" w:hAnsi="PT Astra Serif"/>
          <w:szCs w:val="28"/>
        </w:rPr>
        <w:t>предусмотрена возможность для принятия сообщений об имевших</w:t>
      </w:r>
      <w:r w:rsidR="004816C1">
        <w:rPr>
          <w:rFonts w:ascii="PT Astra Serif" w:eastAsiaTheme="minorHAnsi" w:hAnsi="PT Astra Serif"/>
          <w:szCs w:val="28"/>
        </w:rPr>
        <w:t xml:space="preserve"> </w:t>
      </w:r>
      <w:r w:rsidR="000E17CE" w:rsidRPr="000E17CE">
        <w:rPr>
          <w:rFonts w:ascii="PT Astra Serif" w:eastAsiaTheme="minorHAnsi" w:hAnsi="PT Astra Serif"/>
          <w:szCs w:val="28"/>
        </w:rPr>
        <w:t xml:space="preserve">место коррупционных проявлениях. </w:t>
      </w:r>
    </w:p>
    <w:p w:rsidR="00D30A75" w:rsidRPr="000E17CE" w:rsidRDefault="00D30A75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</w:p>
    <w:sectPr w:rsidR="00D30A75" w:rsidRPr="000E17CE" w:rsidSect="001D676B">
      <w:headerReference w:type="even" r:id="rId8"/>
      <w:headerReference w:type="default" r:id="rId9"/>
      <w:pgSz w:w="11906" w:h="16838" w:code="9"/>
      <w:pgMar w:top="709" w:right="851" w:bottom="992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7CE" w:rsidRDefault="000E17CE">
      <w:r>
        <w:separator/>
      </w:r>
    </w:p>
  </w:endnote>
  <w:endnote w:type="continuationSeparator" w:id="0">
    <w:p w:rsidR="000E17CE" w:rsidRDefault="000E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7CE" w:rsidRDefault="000E17CE">
      <w:r>
        <w:separator/>
      </w:r>
    </w:p>
  </w:footnote>
  <w:footnote w:type="continuationSeparator" w:id="0">
    <w:p w:rsidR="000E17CE" w:rsidRDefault="000E1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7CE" w:rsidRDefault="000E17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7CE" w:rsidRDefault="000E17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7CE" w:rsidRPr="00917EC8" w:rsidRDefault="000E17CE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B00587">
      <w:rPr>
        <w:rStyle w:val="a5"/>
        <w:noProof/>
        <w:sz w:val="27"/>
        <w:szCs w:val="27"/>
      </w:rPr>
      <w:t>2</w:t>
    </w:r>
    <w:r w:rsidRPr="00917EC8">
      <w:rPr>
        <w:rStyle w:val="a5"/>
        <w:sz w:val="27"/>
        <w:szCs w:val="27"/>
      </w:rPr>
      <w:fldChar w:fldCharType="end"/>
    </w:r>
  </w:p>
  <w:p w:rsidR="000E17CE" w:rsidRDefault="000E17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83A1484"/>
    <w:multiLevelType w:val="hybridMultilevel"/>
    <w:tmpl w:val="960A9C74"/>
    <w:lvl w:ilvl="0" w:tplc="A5A2B96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469185F"/>
    <w:multiLevelType w:val="hybridMultilevel"/>
    <w:tmpl w:val="5F329E88"/>
    <w:lvl w:ilvl="0" w:tplc="2BDE4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DF00933"/>
    <w:multiLevelType w:val="hybridMultilevel"/>
    <w:tmpl w:val="4AE22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D6F2A"/>
    <w:multiLevelType w:val="hybridMultilevel"/>
    <w:tmpl w:val="7C4A9646"/>
    <w:lvl w:ilvl="0" w:tplc="A5A2B9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06211E"/>
    <w:multiLevelType w:val="hybridMultilevel"/>
    <w:tmpl w:val="4CE68B06"/>
    <w:lvl w:ilvl="0" w:tplc="5AE6C392">
      <w:start w:val="2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1582A"/>
    <w:multiLevelType w:val="hybridMultilevel"/>
    <w:tmpl w:val="AD7CF0A2"/>
    <w:lvl w:ilvl="0" w:tplc="5AB44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14E0280"/>
    <w:multiLevelType w:val="hybridMultilevel"/>
    <w:tmpl w:val="60BEB968"/>
    <w:lvl w:ilvl="0" w:tplc="BC4E87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ED0E52"/>
    <w:multiLevelType w:val="hybridMultilevel"/>
    <w:tmpl w:val="168E9052"/>
    <w:lvl w:ilvl="0" w:tplc="528AF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25C6"/>
    <w:rsid w:val="00004025"/>
    <w:rsid w:val="00004FF5"/>
    <w:rsid w:val="0000544C"/>
    <w:rsid w:val="00007C81"/>
    <w:rsid w:val="000100BC"/>
    <w:rsid w:val="000114D3"/>
    <w:rsid w:val="00012BAC"/>
    <w:rsid w:val="00014C48"/>
    <w:rsid w:val="0001565A"/>
    <w:rsid w:val="0001706B"/>
    <w:rsid w:val="00020FF2"/>
    <w:rsid w:val="0002146A"/>
    <w:rsid w:val="00030FBB"/>
    <w:rsid w:val="00032311"/>
    <w:rsid w:val="000336D7"/>
    <w:rsid w:val="00036739"/>
    <w:rsid w:val="00037351"/>
    <w:rsid w:val="000379E0"/>
    <w:rsid w:val="00037BDD"/>
    <w:rsid w:val="0004453D"/>
    <w:rsid w:val="00044CF8"/>
    <w:rsid w:val="00044F8E"/>
    <w:rsid w:val="000457FA"/>
    <w:rsid w:val="00050244"/>
    <w:rsid w:val="000504EF"/>
    <w:rsid w:val="00052208"/>
    <w:rsid w:val="000554E7"/>
    <w:rsid w:val="00056861"/>
    <w:rsid w:val="0005740F"/>
    <w:rsid w:val="00057EA0"/>
    <w:rsid w:val="000637C3"/>
    <w:rsid w:val="000751C9"/>
    <w:rsid w:val="0008129E"/>
    <w:rsid w:val="000834A0"/>
    <w:rsid w:val="0009102F"/>
    <w:rsid w:val="000912D9"/>
    <w:rsid w:val="00093DCB"/>
    <w:rsid w:val="00094528"/>
    <w:rsid w:val="0009626B"/>
    <w:rsid w:val="000963C4"/>
    <w:rsid w:val="000A137C"/>
    <w:rsid w:val="000A232A"/>
    <w:rsid w:val="000A4CAF"/>
    <w:rsid w:val="000A6627"/>
    <w:rsid w:val="000B27C5"/>
    <w:rsid w:val="000B4996"/>
    <w:rsid w:val="000B55DE"/>
    <w:rsid w:val="000B56BE"/>
    <w:rsid w:val="000B62F6"/>
    <w:rsid w:val="000C0C84"/>
    <w:rsid w:val="000C115D"/>
    <w:rsid w:val="000C1C9D"/>
    <w:rsid w:val="000C2FEA"/>
    <w:rsid w:val="000C318D"/>
    <w:rsid w:val="000C5F3F"/>
    <w:rsid w:val="000D1380"/>
    <w:rsid w:val="000D3139"/>
    <w:rsid w:val="000E17CE"/>
    <w:rsid w:val="000E3C75"/>
    <w:rsid w:val="000E3E4E"/>
    <w:rsid w:val="000E6AE2"/>
    <w:rsid w:val="000F73B3"/>
    <w:rsid w:val="00100B44"/>
    <w:rsid w:val="00101678"/>
    <w:rsid w:val="00102BF8"/>
    <w:rsid w:val="0010578E"/>
    <w:rsid w:val="0010766F"/>
    <w:rsid w:val="00110372"/>
    <w:rsid w:val="001131C6"/>
    <w:rsid w:val="00116F66"/>
    <w:rsid w:val="001179DC"/>
    <w:rsid w:val="00120DD7"/>
    <w:rsid w:val="0012163E"/>
    <w:rsid w:val="00124189"/>
    <w:rsid w:val="0012462F"/>
    <w:rsid w:val="00124714"/>
    <w:rsid w:val="001269C1"/>
    <w:rsid w:val="00127FEA"/>
    <w:rsid w:val="00131AC7"/>
    <w:rsid w:val="00131C62"/>
    <w:rsid w:val="001338EA"/>
    <w:rsid w:val="00133D80"/>
    <w:rsid w:val="00140225"/>
    <w:rsid w:val="00142BFA"/>
    <w:rsid w:val="00143465"/>
    <w:rsid w:val="0014483C"/>
    <w:rsid w:val="00145EBD"/>
    <w:rsid w:val="0014649F"/>
    <w:rsid w:val="00146B58"/>
    <w:rsid w:val="0015193C"/>
    <w:rsid w:val="00161822"/>
    <w:rsid w:val="00170F07"/>
    <w:rsid w:val="00173385"/>
    <w:rsid w:val="0018345C"/>
    <w:rsid w:val="001843C7"/>
    <w:rsid w:val="001852BF"/>
    <w:rsid w:val="0018772D"/>
    <w:rsid w:val="0019117E"/>
    <w:rsid w:val="00191ED8"/>
    <w:rsid w:val="0019284F"/>
    <w:rsid w:val="0019297E"/>
    <w:rsid w:val="001931D7"/>
    <w:rsid w:val="00193E1C"/>
    <w:rsid w:val="0019583C"/>
    <w:rsid w:val="0019594F"/>
    <w:rsid w:val="00195AE9"/>
    <w:rsid w:val="001975BD"/>
    <w:rsid w:val="001A0096"/>
    <w:rsid w:val="001A022A"/>
    <w:rsid w:val="001A2763"/>
    <w:rsid w:val="001A6D89"/>
    <w:rsid w:val="001B3534"/>
    <w:rsid w:val="001B354D"/>
    <w:rsid w:val="001B4739"/>
    <w:rsid w:val="001B483A"/>
    <w:rsid w:val="001B68D5"/>
    <w:rsid w:val="001C36B1"/>
    <w:rsid w:val="001C4038"/>
    <w:rsid w:val="001D095A"/>
    <w:rsid w:val="001D3EF6"/>
    <w:rsid w:val="001D676B"/>
    <w:rsid w:val="001E0DFD"/>
    <w:rsid w:val="001E0E23"/>
    <w:rsid w:val="001E54CB"/>
    <w:rsid w:val="001E6AD3"/>
    <w:rsid w:val="001E7007"/>
    <w:rsid w:val="001F0791"/>
    <w:rsid w:val="001F20D4"/>
    <w:rsid w:val="00202CB9"/>
    <w:rsid w:val="002053DE"/>
    <w:rsid w:val="00206BD8"/>
    <w:rsid w:val="00210295"/>
    <w:rsid w:val="00211CDC"/>
    <w:rsid w:val="00212716"/>
    <w:rsid w:val="00213749"/>
    <w:rsid w:val="00214B8A"/>
    <w:rsid w:val="00214D92"/>
    <w:rsid w:val="00216609"/>
    <w:rsid w:val="00217D0F"/>
    <w:rsid w:val="00220CAA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2941"/>
    <w:rsid w:val="00263092"/>
    <w:rsid w:val="002631B3"/>
    <w:rsid w:val="002644F2"/>
    <w:rsid w:val="00264E97"/>
    <w:rsid w:val="0026566E"/>
    <w:rsid w:val="00272535"/>
    <w:rsid w:val="002732B6"/>
    <w:rsid w:val="002738E9"/>
    <w:rsid w:val="00277E52"/>
    <w:rsid w:val="00282E8B"/>
    <w:rsid w:val="00285A36"/>
    <w:rsid w:val="002909A4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0CCB"/>
    <w:rsid w:val="002D29D9"/>
    <w:rsid w:val="002D3045"/>
    <w:rsid w:val="002D3796"/>
    <w:rsid w:val="002D56CE"/>
    <w:rsid w:val="002D7226"/>
    <w:rsid w:val="002E14B5"/>
    <w:rsid w:val="002F0510"/>
    <w:rsid w:val="002F07E3"/>
    <w:rsid w:val="002F1098"/>
    <w:rsid w:val="002F2463"/>
    <w:rsid w:val="002F5FAE"/>
    <w:rsid w:val="002F67CB"/>
    <w:rsid w:val="002F69D6"/>
    <w:rsid w:val="0030131A"/>
    <w:rsid w:val="00301782"/>
    <w:rsid w:val="00301D8C"/>
    <w:rsid w:val="00303D19"/>
    <w:rsid w:val="003073C7"/>
    <w:rsid w:val="00311399"/>
    <w:rsid w:val="00311CAF"/>
    <w:rsid w:val="00313D0B"/>
    <w:rsid w:val="00314B68"/>
    <w:rsid w:val="00314FEA"/>
    <w:rsid w:val="00316DEC"/>
    <w:rsid w:val="00316F45"/>
    <w:rsid w:val="00317072"/>
    <w:rsid w:val="003172FA"/>
    <w:rsid w:val="00321688"/>
    <w:rsid w:val="00322E1D"/>
    <w:rsid w:val="003345A3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5702B"/>
    <w:rsid w:val="0036216A"/>
    <w:rsid w:val="0036321B"/>
    <w:rsid w:val="00363629"/>
    <w:rsid w:val="003654ED"/>
    <w:rsid w:val="003666B0"/>
    <w:rsid w:val="00367171"/>
    <w:rsid w:val="00367CF6"/>
    <w:rsid w:val="00371554"/>
    <w:rsid w:val="003742E4"/>
    <w:rsid w:val="00375B88"/>
    <w:rsid w:val="0038065D"/>
    <w:rsid w:val="00382B4C"/>
    <w:rsid w:val="00384B89"/>
    <w:rsid w:val="00395A5B"/>
    <w:rsid w:val="003962F6"/>
    <w:rsid w:val="003969DD"/>
    <w:rsid w:val="0039787A"/>
    <w:rsid w:val="003A0DBF"/>
    <w:rsid w:val="003B0191"/>
    <w:rsid w:val="003B0527"/>
    <w:rsid w:val="003B0F47"/>
    <w:rsid w:val="003B1900"/>
    <w:rsid w:val="003B3B27"/>
    <w:rsid w:val="003C105A"/>
    <w:rsid w:val="003C228E"/>
    <w:rsid w:val="003C37EA"/>
    <w:rsid w:val="003C56AF"/>
    <w:rsid w:val="003C6FC0"/>
    <w:rsid w:val="003C7F33"/>
    <w:rsid w:val="003C7FDA"/>
    <w:rsid w:val="003D359E"/>
    <w:rsid w:val="003D3D5A"/>
    <w:rsid w:val="003D4C27"/>
    <w:rsid w:val="003D4DA3"/>
    <w:rsid w:val="003E1D95"/>
    <w:rsid w:val="003E478D"/>
    <w:rsid w:val="003E7892"/>
    <w:rsid w:val="003F4DB8"/>
    <w:rsid w:val="004013CC"/>
    <w:rsid w:val="004036B4"/>
    <w:rsid w:val="00404A31"/>
    <w:rsid w:val="00412896"/>
    <w:rsid w:val="004135B0"/>
    <w:rsid w:val="00414429"/>
    <w:rsid w:val="00415D19"/>
    <w:rsid w:val="00421EC5"/>
    <w:rsid w:val="00422D2A"/>
    <w:rsid w:val="0042624A"/>
    <w:rsid w:val="00426A85"/>
    <w:rsid w:val="00426F88"/>
    <w:rsid w:val="00431E0E"/>
    <w:rsid w:val="00434F10"/>
    <w:rsid w:val="004440A7"/>
    <w:rsid w:val="00446537"/>
    <w:rsid w:val="004465E3"/>
    <w:rsid w:val="00461DD6"/>
    <w:rsid w:val="0046247C"/>
    <w:rsid w:val="0046484B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16C1"/>
    <w:rsid w:val="00483C27"/>
    <w:rsid w:val="00487B3C"/>
    <w:rsid w:val="00490AA6"/>
    <w:rsid w:val="00491174"/>
    <w:rsid w:val="00492838"/>
    <w:rsid w:val="0049672C"/>
    <w:rsid w:val="00497222"/>
    <w:rsid w:val="004A076D"/>
    <w:rsid w:val="004A1420"/>
    <w:rsid w:val="004A263F"/>
    <w:rsid w:val="004A270B"/>
    <w:rsid w:val="004A2C03"/>
    <w:rsid w:val="004A3FA6"/>
    <w:rsid w:val="004A6A28"/>
    <w:rsid w:val="004B397D"/>
    <w:rsid w:val="004B5E9E"/>
    <w:rsid w:val="004C0578"/>
    <w:rsid w:val="004C0E93"/>
    <w:rsid w:val="004C4349"/>
    <w:rsid w:val="004C5AAD"/>
    <w:rsid w:val="004C5CB9"/>
    <w:rsid w:val="004D47A3"/>
    <w:rsid w:val="004D74B6"/>
    <w:rsid w:val="004E0601"/>
    <w:rsid w:val="004E112B"/>
    <w:rsid w:val="004E409B"/>
    <w:rsid w:val="004E4856"/>
    <w:rsid w:val="004E68C5"/>
    <w:rsid w:val="004E6A1A"/>
    <w:rsid w:val="004F37CC"/>
    <w:rsid w:val="004F3913"/>
    <w:rsid w:val="004F527E"/>
    <w:rsid w:val="004F5FCD"/>
    <w:rsid w:val="004F6C26"/>
    <w:rsid w:val="004F774D"/>
    <w:rsid w:val="00501AE7"/>
    <w:rsid w:val="00501D6A"/>
    <w:rsid w:val="0050236D"/>
    <w:rsid w:val="005059EB"/>
    <w:rsid w:val="005119FC"/>
    <w:rsid w:val="00515B40"/>
    <w:rsid w:val="005267E6"/>
    <w:rsid w:val="00526C22"/>
    <w:rsid w:val="00530E39"/>
    <w:rsid w:val="005317F0"/>
    <w:rsid w:val="00531B33"/>
    <w:rsid w:val="005345CB"/>
    <w:rsid w:val="00534AAC"/>
    <w:rsid w:val="005353D5"/>
    <w:rsid w:val="00535AF8"/>
    <w:rsid w:val="00555455"/>
    <w:rsid w:val="00556B3B"/>
    <w:rsid w:val="005579D8"/>
    <w:rsid w:val="00557DE7"/>
    <w:rsid w:val="005639CD"/>
    <w:rsid w:val="00566956"/>
    <w:rsid w:val="00566BDA"/>
    <w:rsid w:val="0056783F"/>
    <w:rsid w:val="005702F6"/>
    <w:rsid w:val="00570A57"/>
    <w:rsid w:val="00571556"/>
    <w:rsid w:val="005737EA"/>
    <w:rsid w:val="00574CB7"/>
    <w:rsid w:val="005814DC"/>
    <w:rsid w:val="00581E69"/>
    <w:rsid w:val="00584FFB"/>
    <w:rsid w:val="0058584D"/>
    <w:rsid w:val="00586C1A"/>
    <w:rsid w:val="005A028B"/>
    <w:rsid w:val="005A4086"/>
    <w:rsid w:val="005A6B4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D24EC"/>
    <w:rsid w:val="005E2BC6"/>
    <w:rsid w:val="005E5625"/>
    <w:rsid w:val="005F5100"/>
    <w:rsid w:val="005F57ED"/>
    <w:rsid w:val="005F6C1B"/>
    <w:rsid w:val="0060225B"/>
    <w:rsid w:val="0060548A"/>
    <w:rsid w:val="00605BA9"/>
    <w:rsid w:val="00605E9C"/>
    <w:rsid w:val="006062F7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4D13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1CFD"/>
    <w:rsid w:val="00654894"/>
    <w:rsid w:val="0065634F"/>
    <w:rsid w:val="00661A2B"/>
    <w:rsid w:val="00663C97"/>
    <w:rsid w:val="0066482F"/>
    <w:rsid w:val="00670723"/>
    <w:rsid w:val="00672B39"/>
    <w:rsid w:val="006741F8"/>
    <w:rsid w:val="00681268"/>
    <w:rsid w:val="00681BDD"/>
    <w:rsid w:val="00681D59"/>
    <w:rsid w:val="0068325D"/>
    <w:rsid w:val="006832DA"/>
    <w:rsid w:val="00685CF7"/>
    <w:rsid w:val="00694A37"/>
    <w:rsid w:val="0069515A"/>
    <w:rsid w:val="00695C71"/>
    <w:rsid w:val="006965A8"/>
    <w:rsid w:val="006A50AE"/>
    <w:rsid w:val="006A6141"/>
    <w:rsid w:val="006A702C"/>
    <w:rsid w:val="006B19AB"/>
    <w:rsid w:val="006B35C7"/>
    <w:rsid w:val="006B5374"/>
    <w:rsid w:val="006B5A43"/>
    <w:rsid w:val="006C19ED"/>
    <w:rsid w:val="006C35CC"/>
    <w:rsid w:val="006C5987"/>
    <w:rsid w:val="006D1F05"/>
    <w:rsid w:val="006D23B4"/>
    <w:rsid w:val="006D5BE3"/>
    <w:rsid w:val="006D707E"/>
    <w:rsid w:val="006E2FE5"/>
    <w:rsid w:val="006E63A5"/>
    <w:rsid w:val="006F29A0"/>
    <w:rsid w:val="006F35D7"/>
    <w:rsid w:val="00705B15"/>
    <w:rsid w:val="00712DB8"/>
    <w:rsid w:val="00716D45"/>
    <w:rsid w:val="00717EB0"/>
    <w:rsid w:val="007206D5"/>
    <w:rsid w:val="00721CF7"/>
    <w:rsid w:val="0072219F"/>
    <w:rsid w:val="007231CD"/>
    <w:rsid w:val="00723697"/>
    <w:rsid w:val="00726128"/>
    <w:rsid w:val="007266B2"/>
    <w:rsid w:val="00731B53"/>
    <w:rsid w:val="007324E4"/>
    <w:rsid w:val="007327E2"/>
    <w:rsid w:val="0073339A"/>
    <w:rsid w:val="007333B5"/>
    <w:rsid w:val="00733E4F"/>
    <w:rsid w:val="00734DCB"/>
    <w:rsid w:val="00735406"/>
    <w:rsid w:val="0073577C"/>
    <w:rsid w:val="00740A02"/>
    <w:rsid w:val="0074146A"/>
    <w:rsid w:val="00744E19"/>
    <w:rsid w:val="00746A70"/>
    <w:rsid w:val="00746BEB"/>
    <w:rsid w:val="00746F90"/>
    <w:rsid w:val="007520B8"/>
    <w:rsid w:val="007535B7"/>
    <w:rsid w:val="00754BB1"/>
    <w:rsid w:val="00755B59"/>
    <w:rsid w:val="00756FAB"/>
    <w:rsid w:val="00760D81"/>
    <w:rsid w:val="007643F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B055C"/>
    <w:rsid w:val="007B51C5"/>
    <w:rsid w:val="007C109D"/>
    <w:rsid w:val="007C2157"/>
    <w:rsid w:val="007C4055"/>
    <w:rsid w:val="007C5594"/>
    <w:rsid w:val="007C6353"/>
    <w:rsid w:val="007D0EFF"/>
    <w:rsid w:val="007D45C2"/>
    <w:rsid w:val="007E0E38"/>
    <w:rsid w:val="007F0025"/>
    <w:rsid w:val="007F0C39"/>
    <w:rsid w:val="007F142C"/>
    <w:rsid w:val="007F317C"/>
    <w:rsid w:val="007F3DF9"/>
    <w:rsid w:val="008017BA"/>
    <w:rsid w:val="00802896"/>
    <w:rsid w:val="008047BB"/>
    <w:rsid w:val="0080598D"/>
    <w:rsid w:val="00806026"/>
    <w:rsid w:val="00810EEB"/>
    <w:rsid w:val="00812FF1"/>
    <w:rsid w:val="00813721"/>
    <w:rsid w:val="00816184"/>
    <w:rsid w:val="008170F1"/>
    <w:rsid w:val="00824723"/>
    <w:rsid w:val="00824C2A"/>
    <w:rsid w:val="00824CF6"/>
    <w:rsid w:val="00827580"/>
    <w:rsid w:val="00832EA2"/>
    <w:rsid w:val="008333DC"/>
    <w:rsid w:val="00835C58"/>
    <w:rsid w:val="008375B7"/>
    <w:rsid w:val="00840D2E"/>
    <w:rsid w:val="00847F91"/>
    <w:rsid w:val="00850B32"/>
    <w:rsid w:val="00851361"/>
    <w:rsid w:val="008513C7"/>
    <w:rsid w:val="00852E23"/>
    <w:rsid w:val="008541C7"/>
    <w:rsid w:val="00854218"/>
    <w:rsid w:val="00855BE1"/>
    <w:rsid w:val="00860C2B"/>
    <w:rsid w:val="00871AAF"/>
    <w:rsid w:val="008733BA"/>
    <w:rsid w:val="00874132"/>
    <w:rsid w:val="00877519"/>
    <w:rsid w:val="00882D12"/>
    <w:rsid w:val="008865D2"/>
    <w:rsid w:val="00891B83"/>
    <w:rsid w:val="00892730"/>
    <w:rsid w:val="008932F7"/>
    <w:rsid w:val="008A1217"/>
    <w:rsid w:val="008A407D"/>
    <w:rsid w:val="008A5E24"/>
    <w:rsid w:val="008B13E1"/>
    <w:rsid w:val="008B5409"/>
    <w:rsid w:val="008B6AFF"/>
    <w:rsid w:val="008C199F"/>
    <w:rsid w:val="008C511B"/>
    <w:rsid w:val="008C6488"/>
    <w:rsid w:val="008D2B2A"/>
    <w:rsid w:val="008D4E52"/>
    <w:rsid w:val="008D6FCE"/>
    <w:rsid w:val="008E30CB"/>
    <w:rsid w:val="008E5A43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51A3"/>
    <w:rsid w:val="00916DDB"/>
    <w:rsid w:val="00917EC8"/>
    <w:rsid w:val="00923AE0"/>
    <w:rsid w:val="0092527C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0A3"/>
    <w:rsid w:val="00942427"/>
    <w:rsid w:val="00944084"/>
    <w:rsid w:val="00957185"/>
    <w:rsid w:val="0096091E"/>
    <w:rsid w:val="009623D2"/>
    <w:rsid w:val="00962AFB"/>
    <w:rsid w:val="00962B8E"/>
    <w:rsid w:val="009668CC"/>
    <w:rsid w:val="0096754C"/>
    <w:rsid w:val="00967CD3"/>
    <w:rsid w:val="009719DB"/>
    <w:rsid w:val="0097326A"/>
    <w:rsid w:val="00973480"/>
    <w:rsid w:val="00974028"/>
    <w:rsid w:val="00976B85"/>
    <w:rsid w:val="00983C84"/>
    <w:rsid w:val="00985CA6"/>
    <w:rsid w:val="00987929"/>
    <w:rsid w:val="00987DDC"/>
    <w:rsid w:val="00987F01"/>
    <w:rsid w:val="0099003B"/>
    <w:rsid w:val="009901F0"/>
    <w:rsid w:val="00991B22"/>
    <w:rsid w:val="00993343"/>
    <w:rsid w:val="00994EFB"/>
    <w:rsid w:val="00996893"/>
    <w:rsid w:val="00997B1F"/>
    <w:rsid w:val="009A102E"/>
    <w:rsid w:val="009A2755"/>
    <w:rsid w:val="009A2AE0"/>
    <w:rsid w:val="009A3D52"/>
    <w:rsid w:val="009A42E2"/>
    <w:rsid w:val="009A4BA2"/>
    <w:rsid w:val="009A5EB9"/>
    <w:rsid w:val="009A7DEE"/>
    <w:rsid w:val="009B53D2"/>
    <w:rsid w:val="009B5BAB"/>
    <w:rsid w:val="009B76BE"/>
    <w:rsid w:val="009C2CEC"/>
    <w:rsid w:val="009C6596"/>
    <w:rsid w:val="009C678D"/>
    <w:rsid w:val="009C727B"/>
    <w:rsid w:val="009D22B5"/>
    <w:rsid w:val="009D2E81"/>
    <w:rsid w:val="009D3652"/>
    <w:rsid w:val="009D6B1D"/>
    <w:rsid w:val="009E093C"/>
    <w:rsid w:val="009E1C5C"/>
    <w:rsid w:val="009E1C69"/>
    <w:rsid w:val="009E351E"/>
    <w:rsid w:val="009E3521"/>
    <w:rsid w:val="009E748A"/>
    <w:rsid w:val="009E783A"/>
    <w:rsid w:val="009E7FEF"/>
    <w:rsid w:val="009F1253"/>
    <w:rsid w:val="009F3BE0"/>
    <w:rsid w:val="009F3C91"/>
    <w:rsid w:val="009F7C59"/>
    <w:rsid w:val="00A0176E"/>
    <w:rsid w:val="00A01A0F"/>
    <w:rsid w:val="00A01B1C"/>
    <w:rsid w:val="00A06366"/>
    <w:rsid w:val="00A108CD"/>
    <w:rsid w:val="00A13AE7"/>
    <w:rsid w:val="00A13B80"/>
    <w:rsid w:val="00A217CC"/>
    <w:rsid w:val="00A22502"/>
    <w:rsid w:val="00A30740"/>
    <w:rsid w:val="00A3480F"/>
    <w:rsid w:val="00A40334"/>
    <w:rsid w:val="00A42052"/>
    <w:rsid w:val="00A42198"/>
    <w:rsid w:val="00A4682D"/>
    <w:rsid w:val="00A47D3C"/>
    <w:rsid w:val="00A5468D"/>
    <w:rsid w:val="00A546E0"/>
    <w:rsid w:val="00A547DE"/>
    <w:rsid w:val="00A568CA"/>
    <w:rsid w:val="00A604E0"/>
    <w:rsid w:val="00A6225F"/>
    <w:rsid w:val="00A636D3"/>
    <w:rsid w:val="00A63D44"/>
    <w:rsid w:val="00A65258"/>
    <w:rsid w:val="00A71BD3"/>
    <w:rsid w:val="00A73AD0"/>
    <w:rsid w:val="00A75A7E"/>
    <w:rsid w:val="00A77520"/>
    <w:rsid w:val="00A776B8"/>
    <w:rsid w:val="00A81791"/>
    <w:rsid w:val="00A83C7C"/>
    <w:rsid w:val="00A86803"/>
    <w:rsid w:val="00A876BB"/>
    <w:rsid w:val="00A90AC4"/>
    <w:rsid w:val="00A93DCF"/>
    <w:rsid w:val="00A9513B"/>
    <w:rsid w:val="00A953DF"/>
    <w:rsid w:val="00A959D1"/>
    <w:rsid w:val="00A97930"/>
    <w:rsid w:val="00AA00D8"/>
    <w:rsid w:val="00AA371C"/>
    <w:rsid w:val="00AA3A4E"/>
    <w:rsid w:val="00AA77BC"/>
    <w:rsid w:val="00AB04AF"/>
    <w:rsid w:val="00AB1057"/>
    <w:rsid w:val="00AB2FCF"/>
    <w:rsid w:val="00AB3C0C"/>
    <w:rsid w:val="00AB4F07"/>
    <w:rsid w:val="00AB5368"/>
    <w:rsid w:val="00AC0A08"/>
    <w:rsid w:val="00AC200A"/>
    <w:rsid w:val="00AC24FC"/>
    <w:rsid w:val="00AC5142"/>
    <w:rsid w:val="00AC5A0D"/>
    <w:rsid w:val="00AD08C7"/>
    <w:rsid w:val="00AD0C3E"/>
    <w:rsid w:val="00AD265F"/>
    <w:rsid w:val="00AD2701"/>
    <w:rsid w:val="00AD65A9"/>
    <w:rsid w:val="00AD688E"/>
    <w:rsid w:val="00AE25AE"/>
    <w:rsid w:val="00AE3862"/>
    <w:rsid w:val="00AE786A"/>
    <w:rsid w:val="00AF269B"/>
    <w:rsid w:val="00AF4B20"/>
    <w:rsid w:val="00AF51B9"/>
    <w:rsid w:val="00AF547B"/>
    <w:rsid w:val="00B00587"/>
    <w:rsid w:val="00B104C5"/>
    <w:rsid w:val="00B10FD9"/>
    <w:rsid w:val="00B11640"/>
    <w:rsid w:val="00B16755"/>
    <w:rsid w:val="00B1746D"/>
    <w:rsid w:val="00B27029"/>
    <w:rsid w:val="00B30AD2"/>
    <w:rsid w:val="00B32622"/>
    <w:rsid w:val="00B34585"/>
    <w:rsid w:val="00B405E5"/>
    <w:rsid w:val="00B42216"/>
    <w:rsid w:val="00B4734D"/>
    <w:rsid w:val="00B53C2C"/>
    <w:rsid w:val="00B57130"/>
    <w:rsid w:val="00B57156"/>
    <w:rsid w:val="00B6147E"/>
    <w:rsid w:val="00B62307"/>
    <w:rsid w:val="00B63C4D"/>
    <w:rsid w:val="00B640C0"/>
    <w:rsid w:val="00B668A3"/>
    <w:rsid w:val="00B715F8"/>
    <w:rsid w:val="00B71EBC"/>
    <w:rsid w:val="00B754A2"/>
    <w:rsid w:val="00B77FB6"/>
    <w:rsid w:val="00B81472"/>
    <w:rsid w:val="00B84B00"/>
    <w:rsid w:val="00B87D6B"/>
    <w:rsid w:val="00B92617"/>
    <w:rsid w:val="00B955FA"/>
    <w:rsid w:val="00B95DD2"/>
    <w:rsid w:val="00B9632D"/>
    <w:rsid w:val="00B96422"/>
    <w:rsid w:val="00B96EB5"/>
    <w:rsid w:val="00B97A70"/>
    <w:rsid w:val="00BA6C8E"/>
    <w:rsid w:val="00BB09A4"/>
    <w:rsid w:val="00BB7E61"/>
    <w:rsid w:val="00BC2E9C"/>
    <w:rsid w:val="00BC3F92"/>
    <w:rsid w:val="00BD0F7A"/>
    <w:rsid w:val="00BD22EC"/>
    <w:rsid w:val="00BD6C24"/>
    <w:rsid w:val="00BE0C11"/>
    <w:rsid w:val="00BE12D1"/>
    <w:rsid w:val="00BE4D92"/>
    <w:rsid w:val="00BF0724"/>
    <w:rsid w:val="00BF4E0A"/>
    <w:rsid w:val="00BF7A7D"/>
    <w:rsid w:val="00C0071F"/>
    <w:rsid w:val="00C036B1"/>
    <w:rsid w:val="00C1244C"/>
    <w:rsid w:val="00C15D23"/>
    <w:rsid w:val="00C15EFB"/>
    <w:rsid w:val="00C16E02"/>
    <w:rsid w:val="00C17583"/>
    <w:rsid w:val="00C224F5"/>
    <w:rsid w:val="00C250DE"/>
    <w:rsid w:val="00C332C8"/>
    <w:rsid w:val="00C344AB"/>
    <w:rsid w:val="00C35F65"/>
    <w:rsid w:val="00C42260"/>
    <w:rsid w:val="00C44A09"/>
    <w:rsid w:val="00C47C15"/>
    <w:rsid w:val="00C52A2C"/>
    <w:rsid w:val="00C535F4"/>
    <w:rsid w:val="00C54FA8"/>
    <w:rsid w:val="00C55115"/>
    <w:rsid w:val="00C61294"/>
    <w:rsid w:val="00C617E0"/>
    <w:rsid w:val="00C63C47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49E2"/>
    <w:rsid w:val="00C9566E"/>
    <w:rsid w:val="00C9725D"/>
    <w:rsid w:val="00CA58A7"/>
    <w:rsid w:val="00CB3241"/>
    <w:rsid w:val="00CB584E"/>
    <w:rsid w:val="00CB63F0"/>
    <w:rsid w:val="00CB66D4"/>
    <w:rsid w:val="00CC0165"/>
    <w:rsid w:val="00CC11E6"/>
    <w:rsid w:val="00CC5FC3"/>
    <w:rsid w:val="00CD0A13"/>
    <w:rsid w:val="00CD36EC"/>
    <w:rsid w:val="00CD4028"/>
    <w:rsid w:val="00CD40A4"/>
    <w:rsid w:val="00CD4C23"/>
    <w:rsid w:val="00CE1C1B"/>
    <w:rsid w:val="00CE6091"/>
    <w:rsid w:val="00CE64A8"/>
    <w:rsid w:val="00CF02E6"/>
    <w:rsid w:val="00CF1267"/>
    <w:rsid w:val="00CF13D1"/>
    <w:rsid w:val="00CF229C"/>
    <w:rsid w:val="00CF262E"/>
    <w:rsid w:val="00CF52C4"/>
    <w:rsid w:val="00CF5BC1"/>
    <w:rsid w:val="00D02093"/>
    <w:rsid w:val="00D02742"/>
    <w:rsid w:val="00D061D4"/>
    <w:rsid w:val="00D10A5A"/>
    <w:rsid w:val="00D12BF6"/>
    <w:rsid w:val="00D13981"/>
    <w:rsid w:val="00D1655A"/>
    <w:rsid w:val="00D17FE1"/>
    <w:rsid w:val="00D23255"/>
    <w:rsid w:val="00D23CEA"/>
    <w:rsid w:val="00D25769"/>
    <w:rsid w:val="00D27DA9"/>
    <w:rsid w:val="00D30A75"/>
    <w:rsid w:val="00D33C6B"/>
    <w:rsid w:val="00D37D11"/>
    <w:rsid w:val="00D4183D"/>
    <w:rsid w:val="00D45FB2"/>
    <w:rsid w:val="00D46807"/>
    <w:rsid w:val="00D47E94"/>
    <w:rsid w:val="00D51E48"/>
    <w:rsid w:val="00D5267B"/>
    <w:rsid w:val="00D5418F"/>
    <w:rsid w:val="00D56332"/>
    <w:rsid w:val="00D6551C"/>
    <w:rsid w:val="00D6751E"/>
    <w:rsid w:val="00D71411"/>
    <w:rsid w:val="00D71A4F"/>
    <w:rsid w:val="00D7438E"/>
    <w:rsid w:val="00D74D76"/>
    <w:rsid w:val="00D814CE"/>
    <w:rsid w:val="00D821AF"/>
    <w:rsid w:val="00D879FC"/>
    <w:rsid w:val="00D92B13"/>
    <w:rsid w:val="00D94A22"/>
    <w:rsid w:val="00D95695"/>
    <w:rsid w:val="00DA1A0C"/>
    <w:rsid w:val="00DA1F5B"/>
    <w:rsid w:val="00DA2DBE"/>
    <w:rsid w:val="00DA3289"/>
    <w:rsid w:val="00DA53BD"/>
    <w:rsid w:val="00DA69CE"/>
    <w:rsid w:val="00DA6BF8"/>
    <w:rsid w:val="00DB0E14"/>
    <w:rsid w:val="00DB42F2"/>
    <w:rsid w:val="00DB6214"/>
    <w:rsid w:val="00DB7D4E"/>
    <w:rsid w:val="00DC0091"/>
    <w:rsid w:val="00DC0C14"/>
    <w:rsid w:val="00DC37A8"/>
    <w:rsid w:val="00DC5D13"/>
    <w:rsid w:val="00DC6879"/>
    <w:rsid w:val="00DC7636"/>
    <w:rsid w:val="00DD069D"/>
    <w:rsid w:val="00DD5A50"/>
    <w:rsid w:val="00DE2FA7"/>
    <w:rsid w:val="00DF1882"/>
    <w:rsid w:val="00DF1C25"/>
    <w:rsid w:val="00DF3B43"/>
    <w:rsid w:val="00DF4DBF"/>
    <w:rsid w:val="00DF5FF1"/>
    <w:rsid w:val="00DF75DE"/>
    <w:rsid w:val="00E01A8E"/>
    <w:rsid w:val="00E02740"/>
    <w:rsid w:val="00E04337"/>
    <w:rsid w:val="00E125E8"/>
    <w:rsid w:val="00E14F6F"/>
    <w:rsid w:val="00E1547E"/>
    <w:rsid w:val="00E163C9"/>
    <w:rsid w:val="00E24448"/>
    <w:rsid w:val="00E3059A"/>
    <w:rsid w:val="00E34D2F"/>
    <w:rsid w:val="00E37833"/>
    <w:rsid w:val="00E40454"/>
    <w:rsid w:val="00E42DB7"/>
    <w:rsid w:val="00E433FD"/>
    <w:rsid w:val="00E46708"/>
    <w:rsid w:val="00E50359"/>
    <w:rsid w:val="00E50D16"/>
    <w:rsid w:val="00E51BE7"/>
    <w:rsid w:val="00E522C3"/>
    <w:rsid w:val="00E52515"/>
    <w:rsid w:val="00E61B5B"/>
    <w:rsid w:val="00E663C0"/>
    <w:rsid w:val="00E70735"/>
    <w:rsid w:val="00E71683"/>
    <w:rsid w:val="00E810FD"/>
    <w:rsid w:val="00E83FC4"/>
    <w:rsid w:val="00E90471"/>
    <w:rsid w:val="00E9243C"/>
    <w:rsid w:val="00E95E49"/>
    <w:rsid w:val="00EA0C07"/>
    <w:rsid w:val="00EA1FCE"/>
    <w:rsid w:val="00EA377C"/>
    <w:rsid w:val="00EA380F"/>
    <w:rsid w:val="00EA496A"/>
    <w:rsid w:val="00EB10C2"/>
    <w:rsid w:val="00EB2912"/>
    <w:rsid w:val="00EB3D10"/>
    <w:rsid w:val="00EC003C"/>
    <w:rsid w:val="00EC173D"/>
    <w:rsid w:val="00EC1C69"/>
    <w:rsid w:val="00EC1F4F"/>
    <w:rsid w:val="00EC25CD"/>
    <w:rsid w:val="00EC4740"/>
    <w:rsid w:val="00EC48A4"/>
    <w:rsid w:val="00EC7128"/>
    <w:rsid w:val="00ED0D6F"/>
    <w:rsid w:val="00ED325F"/>
    <w:rsid w:val="00ED672C"/>
    <w:rsid w:val="00ED6800"/>
    <w:rsid w:val="00ED6BA9"/>
    <w:rsid w:val="00EE0966"/>
    <w:rsid w:val="00EE1B3F"/>
    <w:rsid w:val="00EE249E"/>
    <w:rsid w:val="00EE28E5"/>
    <w:rsid w:val="00EE3F8E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643"/>
    <w:rsid w:val="00F03865"/>
    <w:rsid w:val="00F0435E"/>
    <w:rsid w:val="00F04754"/>
    <w:rsid w:val="00F05FDD"/>
    <w:rsid w:val="00F0727D"/>
    <w:rsid w:val="00F0728F"/>
    <w:rsid w:val="00F1114D"/>
    <w:rsid w:val="00F13C66"/>
    <w:rsid w:val="00F143D8"/>
    <w:rsid w:val="00F14CA7"/>
    <w:rsid w:val="00F15E61"/>
    <w:rsid w:val="00F16A6B"/>
    <w:rsid w:val="00F174DF"/>
    <w:rsid w:val="00F175E3"/>
    <w:rsid w:val="00F20024"/>
    <w:rsid w:val="00F21815"/>
    <w:rsid w:val="00F24F4B"/>
    <w:rsid w:val="00F25A2B"/>
    <w:rsid w:val="00F25DA3"/>
    <w:rsid w:val="00F25DC8"/>
    <w:rsid w:val="00F261D7"/>
    <w:rsid w:val="00F27060"/>
    <w:rsid w:val="00F271D4"/>
    <w:rsid w:val="00F27211"/>
    <w:rsid w:val="00F32D01"/>
    <w:rsid w:val="00F354F5"/>
    <w:rsid w:val="00F35912"/>
    <w:rsid w:val="00F3682A"/>
    <w:rsid w:val="00F368EF"/>
    <w:rsid w:val="00F50503"/>
    <w:rsid w:val="00F51C81"/>
    <w:rsid w:val="00F52023"/>
    <w:rsid w:val="00F527F9"/>
    <w:rsid w:val="00F544FE"/>
    <w:rsid w:val="00F57CC0"/>
    <w:rsid w:val="00F63508"/>
    <w:rsid w:val="00F66921"/>
    <w:rsid w:val="00F6741A"/>
    <w:rsid w:val="00F71B00"/>
    <w:rsid w:val="00F72031"/>
    <w:rsid w:val="00F72917"/>
    <w:rsid w:val="00F741C8"/>
    <w:rsid w:val="00F751FF"/>
    <w:rsid w:val="00F8006B"/>
    <w:rsid w:val="00F80A23"/>
    <w:rsid w:val="00F84BD9"/>
    <w:rsid w:val="00F85028"/>
    <w:rsid w:val="00F95405"/>
    <w:rsid w:val="00F96DFB"/>
    <w:rsid w:val="00F97606"/>
    <w:rsid w:val="00F97880"/>
    <w:rsid w:val="00FA023F"/>
    <w:rsid w:val="00FA312D"/>
    <w:rsid w:val="00FA5129"/>
    <w:rsid w:val="00FA6624"/>
    <w:rsid w:val="00FA74F6"/>
    <w:rsid w:val="00FB1B9A"/>
    <w:rsid w:val="00FB3A88"/>
    <w:rsid w:val="00FB5697"/>
    <w:rsid w:val="00FC05D1"/>
    <w:rsid w:val="00FC4FC1"/>
    <w:rsid w:val="00FC730C"/>
    <w:rsid w:val="00FD42EA"/>
    <w:rsid w:val="00FE0605"/>
    <w:rsid w:val="00FE58CB"/>
    <w:rsid w:val="00FE5B1F"/>
    <w:rsid w:val="00FE5CB6"/>
    <w:rsid w:val="00FE6476"/>
    <w:rsid w:val="00FE650E"/>
    <w:rsid w:val="00FE67A3"/>
    <w:rsid w:val="00FF032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c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Title"/>
    <w:basedOn w:val="a"/>
    <w:link w:val="ae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e">
    <w:name w:val="Название Знак"/>
    <w:basedOn w:val="a0"/>
    <w:link w:val="ad"/>
    <w:uiPriority w:val="99"/>
    <w:rsid w:val="007F317C"/>
    <w:rPr>
      <w:b/>
      <w:bCs/>
      <w:sz w:val="24"/>
      <w:szCs w:val="24"/>
    </w:rPr>
  </w:style>
  <w:style w:type="character" w:customStyle="1" w:styleId="ab">
    <w:name w:val="Абзац списка Знак"/>
    <w:link w:val="aa"/>
    <w:locked/>
    <w:rsid w:val="00731B53"/>
    <w:rPr>
      <w:sz w:val="28"/>
      <w:szCs w:val="24"/>
    </w:rPr>
  </w:style>
  <w:style w:type="table" w:styleId="af">
    <w:name w:val="Table Grid"/>
    <w:basedOn w:val="a1"/>
    <w:rsid w:val="006A5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6A50A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c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Title"/>
    <w:basedOn w:val="a"/>
    <w:link w:val="ae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e">
    <w:name w:val="Название Знак"/>
    <w:basedOn w:val="a0"/>
    <w:link w:val="ad"/>
    <w:uiPriority w:val="99"/>
    <w:rsid w:val="007F317C"/>
    <w:rPr>
      <w:b/>
      <w:bCs/>
      <w:sz w:val="24"/>
      <w:szCs w:val="24"/>
    </w:rPr>
  </w:style>
  <w:style w:type="character" w:customStyle="1" w:styleId="ab">
    <w:name w:val="Абзац списка Знак"/>
    <w:link w:val="aa"/>
    <w:locked/>
    <w:rsid w:val="00731B53"/>
    <w:rPr>
      <w:sz w:val="28"/>
      <w:szCs w:val="24"/>
    </w:rPr>
  </w:style>
  <w:style w:type="table" w:styleId="af">
    <w:name w:val="Table Grid"/>
    <w:basedOn w:val="a1"/>
    <w:rsid w:val="006A5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6A50A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3</Pages>
  <Words>791</Words>
  <Characters>5613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12</cp:revision>
  <cp:lastPrinted>2025-02-25T11:09:00Z</cp:lastPrinted>
  <dcterms:created xsi:type="dcterms:W3CDTF">2023-12-21T16:28:00Z</dcterms:created>
  <dcterms:modified xsi:type="dcterms:W3CDTF">2026-03-26T12:37:00Z</dcterms:modified>
</cp:coreProperties>
</file>